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15A1" w:rsidRDefault="00E815A1" w:rsidP="00E815A1">
      <w:pPr>
        <w:widowControl w:val="0"/>
        <w:autoSpaceDE w:val="0"/>
        <w:autoSpaceDN w:val="0"/>
        <w:adjustRightInd w:val="0"/>
        <w:ind w:left="3195"/>
        <w:rPr>
          <w:b/>
          <w:bCs/>
        </w:rPr>
      </w:pPr>
    </w:p>
    <w:p w:rsidR="00E815A1" w:rsidRDefault="00E815A1" w:rsidP="00E815A1">
      <w:pPr>
        <w:widowControl w:val="0"/>
        <w:autoSpaceDE w:val="0"/>
        <w:autoSpaceDN w:val="0"/>
        <w:adjustRightInd w:val="0"/>
        <w:ind w:left="3195"/>
        <w:rPr>
          <w:b/>
          <w:bCs/>
        </w:rPr>
      </w:pPr>
    </w:p>
    <w:sdt>
      <w:sdtPr>
        <w:rPr>
          <w:b/>
          <w:bCs/>
        </w:rPr>
        <w:alias w:val="Título"/>
        <w:id w:val="78735415"/>
        <w:placeholder>
          <w:docPart w:val="75FD7D84C24642DBA677331B9E58B565"/>
        </w:placeholder>
        <w:dataBinding w:prefixMappings="xmlns:ns0='http://schemas.openxmlformats.org/package/2006/metadata/core-properties' xmlns:ns1='http://purl.org/dc/elements/1.1/'" w:xpath="/ns0:coreProperties[1]/ns1:title[1]" w:storeItemID="{6C3C8BC8-F283-45AE-878A-BAB7291924A1}"/>
        <w:text/>
      </w:sdtPr>
      <w:sdtEndPr/>
      <w:sdtContent>
        <w:p w:rsidR="00D2207F" w:rsidRDefault="00F7632A" w:rsidP="000750BB">
          <w:pPr>
            <w:pStyle w:val="Encabezado"/>
            <w:rPr>
              <w:b/>
              <w:bCs/>
            </w:rPr>
          </w:pPr>
          <w:r>
            <w:rPr>
              <w:b/>
              <w:bCs/>
              <w:lang w:val="es-UY"/>
            </w:rPr>
            <w:t>Montevideo, 11 de junio</w:t>
          </w:r>
          <w:r w:rsidR="0012386A">
            <w:rPr>
              <w:b/>
              <w:bCs/>
              <w:lang w:val="es-UY"/>
            </w:rPr>
            <w:t xml:space="preserve"> de 2018</w:t>
          </w:r>
        </w:p>
      </w:sdtContent>
    </w:sdt>
    <w:p w:rsidR="00E815A1" w:rsidRDefault="00E815A1" w:rsidP="00E815A1">
      <w:pPr>
        <w:widowControl w:val="0"/>
        <w:autoSpaceDE w:val="0"/>
        <w:autoSpaceDN w:val="0"/>
        <w:adjustRightInd w:val="0"/>
        <w:ind w:left="3195"/>
        <w:rPr>
          <w:b/>
          <w:bCs/>
        </w:rPr>
      </w:pPr>
    </w:p>
    <w:p w:rsidR="00E815A1" w:rsidRDefault="00736E1F" w:rsidP="000750BB">
      <w:pPr>
        <w:widowControl w:val="0"/>
        <w:autoSpaceDE w:val="0"/>
        <w:autoSpaceDN w:val="0"/>
        <w:adjustRightInd w:val="0"/>
        <w:ind w:left="3540"/>
        <w:rPr>
          <w:b/>
          <w:bCs/>
        </w:rPr>
      </w:pPr>
      <w:r>
        <w:rPr>
          <w:b/>
          <w:bCs/>
        </w:rPr>
        <w:t xml:space="preserve">ACTA Nº </w:t>
      </w:r>
      <w:r w:rsidR="00904EB4">
        <w:rPr>
          <w:b/>
          <w:bCs/>
        </w:rPr>
        <w:t>5</w:t>
      </w:r>
    </w:p>
    <w:p w:rsidR="00E815A1" w:rsidRDefault="00E815A1" w:rsidP="00E815A1">
      <w:pPr>
        <w:widowControl w:val="0"/>
        <w:autoSpaceDE w:val="0"/>
        <w:autoSpaceDN w:val="0"/>
        <w:adjustRightInd w:val="0"/>
        <w:jc w:val="both"/>
        <w:rPr>
          <w:b/>
          <w:bCs/>
        </w:rPr>
      </w:pPr>
    </w:p>
    <w:p w:rsidR="00E815A1" w:rsidRPr="00D2207F" w:rsidRDefault="00E815A1" w:rsidP="00E815A1">
      <w:pPr>
        <w:widowControl w:val="0"/>
        <w:autoSpaceDE w:val="0"/>
        <w:autoSpaceDN w:val="0"/>
        <w:adjustRightInd w:val="0"/>
        <w:jc w:val="both"/>
        <w:rPr>
          <w:rFonts w:asciiTheme="minorHAnsi" w:hAnsiTheme="minorHAnsi"/>
          <w:b/>
          <w:bCs/>
        </w:rPr>
      </w:pPr>
    </w:p>
    <w:p w:rsidR="00E815A1" w:rsidRPr="00D2207F" w:rsidRDefault="00F7632A" w:rsidP="00E815A1">
      <w:pPr>
        <w:widowControl w:val="0"/>
        <w:autoSpaceDE w:val="0"/>
        <w:autoSpaceDN w:val="0"/>
        <w:adjustRightInd w:val="0"/>
        <w:jc w:val="both"/>
        <w:rPr>
          <w:rFonts w:asciiTheme="minorHAnsi" w:hAnsiTheme="minorHAnsi"/>
          <w:b/>
          <w:bCs/>
        </w:rPr>
      </w:pPr>
      <w:r>
        <w:rPr>
          <w:rFonts w:asciiTheme="minorHAnsi" w:hAnsiTheme="minorHAnsi"/>
          <w:b/>
          <w:bCs/>
        </w:rPr>
        <w:t>Sex</w:t>
      </w:r>
      <w:r w:rsidR="00736E1F">
        <w:rPr>
          <w:rFonts w:asciiTheme="minorHAnsi" w:hAnsiTheme="minorHAnsi"/>
          <w:b/>
          <w:bCs/>
        </w:rPr>
        <w:t>t</w:t>
      </w:r>
      <w:r w:rsidR="00E4774A">
        <w:rPr>
          <w:rFonts w:asciiTheme="minorHAnsi" w:hAnsiTheme="minorHAnsi"/>
          <w:b/>
          <w:bCs/>
        </w:rPr>
        <w:t>a</w:t>
      </w:r>
      <w:r w:rsidR="00E815A1" w:rsidRPr="00D2207F">
        <w:rPr>
          <w:rFonts w:asciiTheme="minorHAnsi" w:hAnsiTheme="minorHAnsi"/>
          <w:b/>
          <w:bCs/>
        </w:rPr>
        <w:t xml:space="preserve"> Sesión del Consejo Coordinador de la Educación en la Primera Infancia. Título II Capítulo V-Art.38-Título III-Capítulo XVI y XVII-Arts. 96 al 104. Ley 18.437.  </w:t>
      </w:r>
    </w:p>
    <w:p w:rsidR="00E815A1" w:rsidRPr="00D2207F" w:rsidRDefault="00E815A1" w:rsidP="00E815A1">
      <w:pPr>
        <w:widowControl w:val="0"/>
        <w:autoSpaceDE w:val="0"/>
        <w:autoSpaceDN w:val="0"/>
        <w:adjustRightInd w:val="0"/>
        <w:jc w:val="both"/>
        <w:rPr>
          <w:rFonts w:asciiTheme="minorHAnsi" w:hAnsiTheme="minorHAnsi"/>
          <w:b/>
          <w:bCs/>
        </w:rPr>
      </w:pPr>
    </w:p>
    <w:p w:rsidR="00E815A1" w:rsidRPr="00D2207F" w:rsidRDefault="00E815A1" w:rsidP="00E815A1">
      <w:pPr>
        <w:widowControl w:val="0"/>
        <w:autoSpaceDE w:val="0"/>
        <w:autoSpaceDN w:val="0"/>
        <w:adjustRightInd w:val="0"/>
        <w:jc w:val="center"/>
        <w:rPr>
          <w:rFonts w:asciiTheme="minorHAnsi" w:hAnsiTheme="minorHAnsi"/>
          <w:b/>
          <w:bCs/>
          <w:i/>
        </w:rPr>
      </w:pPr>
      <w:r w:rsidRPr="00D2207F">
        <w:rPr>
          <w:rFonts w:asciiTheme="minorHAnsi" w:hAnsiTheme="minorHAnsi"/>
          <w:b/>
          <w:bCs/>
          <w:i/>
        </w:rPr>
        <w:t>Sesión Ordinaria</w:t>
      </w:r>
      <w:r w:rsidR="00F7632A">
        <w:rPr>
          <w:rFonts w:asciiTheme="minorHAnsi" w:hAnsiTheme="minorHAnsi"/>
          <w:b/>
          <w:bCs/>
          <w:i/>
        </w:rPr>
        <w:t xml:space="preserve"> sin </w:t>
      </w:r>
      <w:proofErr w:type="spellStart"/>
      <w:r w:rsidR="00F7632A">
        <w:rPr>
          <w:rFonts w:asciiTheme="minorHAnsi" w:hAnsiTheme="minorHAnsi"/>
          <w:b/>
          <w:bCs/>
          <w:i/>
        </w:rPr>
        <w:t>cuorum</w:t>
      </w:r>
      <w:proofErr w:type="spellEnd"/>
    </w:p>
    <w:p w:rsidR="00E815A1" w:rsidRPr="00D2207F" w:rsidRDefault="00E815A1" w:rsidP="00E815A1">
      <w:pPr>
        <w:widowControl w:val="0"/>
        <w:autoSpaceDE w:val="0"/>
        <w:autoSpaceDN w:val="0"/>
        <w:adjustRightInd w:val="0"/>
        <w:jc w:val="both"/>
        <w:rPr>
          <w:rFonts w:asciiTheme="minorHAnsi" w:hAnsiTheme="minorHAnsi"/>
          <w:b/>
          <w:bCs/>
          <w:i/>
          <w:iCs/>
        </w:rPr>
      </w:pPr>
    </w:p>
    <w:p w:rsidR="00E815A1" w:rsidRPr="008C6338" w:rsidRDefault="00E815A1" w:rsidP="00E815A1">
      <w:pPr>
        <w:widowControl w:val="0"/>
        <w:autoSpaceDE w:val="0"/>
        <w:autoSpaceDN w:val="0"/>
        <w:adjustRightInd w:val="0"/>
        <w:jc w:val="both"/>
        <w:rPr>
          <w:rFonts w:asciiTheme="minorHAnsi" w:hAnsiTheme="minorHAnsi" w:cs="Arial"/>
        </w:rPr>
      </w:pPr>
      <w:r w:rsidRPr="008C6338">
        <w:rPr>
          <w:rFonts w:asciiTheme="minorHAnsi" w:hAnsiTheme="minorHAnsi" w:cs="Arial"/>
        </w:rPr>
        <w:t>En la ciudad de Montevideo, a los</w:t>
      </w:r>
      <w:r w:rsidR="00E4774A" w:rsidRPr="008C6338">
        <w:rPr>
          <w:rFonts w:asciiTheme="minorHAnsi" w:hAnsiTheme="minorHAnsi" w:cs="Arial"/>
          <w:b/>
        </w:rPr>
        <w:t xml:space="preserve"> </w:t>
      </w:r>
      <w:r w:rsidR="00F7632A">
        <w:rPr>
          <w:rFonts w:asciiTheme="minorHAnsi" w:hAnsiTheme="minorHAnsi" w:cs="Arial"/>
          <w:b/>
        </w:rPr>
        <w:t>once</w:t>
      </w:r>
      <w:r w:rsidR="00736E1F" w:rsidRPr="008C6338">
        <w:rPr>
          <w:rFonts w:asciiTheme="minorHAnsi" w:hAnsiTheme="minorHAnsi" w:cs="Arial"/>
          <w:b/>
        </w:rPr>
        <w:t xml:space="preserve"> días </w:t>
      </w:r>
      <w:r w:rsidR="00F7632A">
        <w:rPr>
          <w:rFonts w:asciiTheme="minorHAnsi" w:hAnsiTheme="minorHAnsi" w:cs="Arial"/>
          <w:b/>
          <w:bCs/>
        </w:rPr>
        <w:t>del mes de junio</w:t>
      </w:r>
      <w:r w:rsidRPr="008C6338">
        <w:rPr>
          <w:rFonts w:asciiTheme="minorHAnsi" w:hAnsiTheme="minorHAnsi" w:cs="Arial"/>
          <w:b/>
          <w:bCs/>
        </w:rPr>
        <w:t xml:space="preserve"> del año dos mil dieci</w:t>
      </w:r>
      <w:r w:rsidR="0012386A" w:rsidRPr="008C6338">
        <w:rPr>
          <w:rFonts w:asciiTheme="minorHAnsi" w:hAnsiTheme="minorHAnsi" w:cs="Arial"/>
          <w:b/>
          <w:bCs/>
        </w:rPr>
        <w:t>ocho</w:t>
      </w:r>
      <w:r w:rsidRPr="008C6338">
        <w:rPr>
          <w:rFonts w:asciiTheme="minorHAnsi" w:hAnsiTheme="minorHAnsi" w:cs="Arial"/>
        </w:rPr>
        <w:t>, a las 10:00 horas, se reúne el Consejo Coordinador de la Educación en la Primera Infancia (CCEPI), de acuerdo a lo dispuesto por el Artículo 98 de la Ley General de Educación Nº 18.437. -----------------------------------------------------------------</w:t>
      </w:r>
    </w:p>
    <w:p w:rsidR="00E815A1" w:rsidRPr="008C6338" w:rsidRDefault="00E815A1" w:rsidP="00E815A1">
      <w:pPr>
        <w:widowControl w:val="0"/>
        <w:autoSpaceDE w:val="0"/>
        <w:autoSpaceDN w:val="0"/>
        <w:adjustRightInd w:val="0"/>
        <w:jc w:val="both"/>
        <w:rPr>
          <w:rFonts w:asciiTheme="minorHAnsi" w:hAnsiTheme="minorHAnsi" w:cs="Arial"/>
        </w:rPr>
      </w:pPr>
      <w:r w:rsidRPr="008C6338">
        <w:rPr>
          <w:rFonts w:asciiTheme="minorHAnsi" w:hAnsiTheme="minorHAnsi" w:cs="Arial"/>
        </w:rPr>
        <w:t> </w:t>
      </w:r>
    </w:p>
    <w:p w:rsidR="00E815A1" w:rsidRPr="008C6338" w:rsidRDefault="00E815A1" w:rsidP="00E815A1">
      <w:pPr>
        <w:widowControl w:val="0"/>
        <w:autoSpaceDE w:val="0"/>
        <w:autoSpaceDN w:val="0"/>
        <w:adjustRightInd w:val="0"/>
        <w:jc w:val="both"/>
        <w:rPr>
          <w:rFonts w:asciiTheme="minorHAnsi" w:hAnsiTheme="minorHAnsi" w:cs="Arial"/>
          <w:b/>
          <w:bCs/>
        </w:rPr>
      </w:pPr>
      <w:r w:rsidRPr="008C6338">
        <w:rPr>
          <w:rFonts w:asciiTheme="minorHAnsi" w:hAnsiTheme="minorHAnsi" w:cs="Arial"/>
          <w:b/>
          <w:bCs/>
        </w:rPr>
        <w:t>Asisten los siguientes integrantes del referido Consejo:</w:t>
      </w:r>
    </w:p>
    <w:p w:rsidR="00E815A1" w:rsidRPr="008C6338" w:rsidRDefault="00E815A1" w:rsidP="00E815A1">
      <w:pPr>
        <w:widowControl w:val="0"/>
        <w:autoSpaceDE w:val="0"/>
        <w:autoSpaceDN w:val="0"/>
        <w:adjustRightInd w:val="0"/>
        <w:jc w:val="both"/>
        <w:rPr>
          <w:rFonts w:asciiTheme="minorHAnsi" w:hAnsiTheme="minorHAnsi" w:cs="Arial"/>
          <w:b/>
          <w:bCs/>
        </w:rPr>
      </w:pPr>
    </w:p>
    <w:p w:rsidR="00E815A1" w:rsidRPr="008C6338" w:rsidRDefault="00E815A1" w:rsidP="00E815A1">
      <w:pPr>
        <w:widowControl w:val="0"/>
        <w:autoSpaceDE w:val="0"/>
        <w:autoSpaceDN w:val="0"/>
        <w:adjustRightInd w:val="0"/>
        <w:jc w:val="both"/>
        <w:rPr>
          <w:rFonts w:asciiTheme="minorHAnsi" w:hAnsiTheme="minorHAnsi" w:cs="Arial"/>
        </w:rPr>
      </w:pPr>
      <w:r w:rsidRPr="008C6338">
        <w:rPr>
          <w:rFonts w:asciiTheme="minorHAnsi" w:hAnsiTheme="minorHAnsi" w:cs="Arial"/>
        </w:rPr>
        <w:t>Por el Ministerio de Educación y Cultura (M</w:t>
      </w:r>
      <w:r w:rsidR="00E4774A" w:rsidRPr="008C6338">
        <w:rPr>
          <w:rFonts w:asciiTheme="minorHAnsi" w:hAnsiTheme="minorHAnsi" w:cs="Arial"/>
        </w:rPr>
        <w:t xml:space="preserve">EC), </w:t>
      </w:r>
      <w:r w:rsidR="00736E1F" w:rsidRPr="008C6338">
        <w:rPr>
          <w:rFonts w:asciiTheme="minorHAnsi" w:hAnsiTheme="minorHAnsi" w:cs="Arial"/>
        </w:rPr>
        <w:t xml:space="preserve">Juan Mila y </w:t>
      </w:r>
      <w:r w:rsidR="00E4774A" w:rsidRPr="008C6338">
        <w:rPr>
          <w:rFonts w:asciiTheme="minorHAnsi" w:hAnsiTheme="minorHAnsi" w:cs="Arial"/>
        </w:rPr>
        <w:t xml:space="preserve">Sandra </w:t>
      </w:r>
      <w:proofErr w:type="spellStart"/>
      <w:r w:rsidR="00E4774A" w:rsidRPr="008C6338">
        <w:rPr>
          <w:rFonts w:asciiTheme="minorHAnsi" w:hAnsiTheme="minorHAnsi" w:cs="Arial"/>
        </w:rPr>
        <w:t>Ravazzani</w:t>
      </w:r>
      <w:proofErr w:type="spellEnd"/>
      <w:r w:rsidRPr="008C6338">
        <w:rPr>
          <w:rFonts w:asciiTheme="minorHAnsi" w:hAnsiTheme="minorHAnsi" w:cs="Arial"/>
        </w:rPr>
        <w:t xml:space="preserve">; por el Instituto del Niño y </w:t>
      </w:r>
      <w:r w:rsidR="00E4774A" w:rsidRPr="008C6338">
        <w:rPr>
          <w:rFonts w:asciiTheme="minorHAnsi" w:hAnsiTheme="minorHAnsi" w:cs="Arial"/>
        </w:rPr>
        <w:t>Adolescente del Uruguay (INAU),</w:t>
      </w:r>
      <w:r w:rsidR="00904EB4" w:rsidRPr="008C6338">
        <w:rPr>
          <w:rFonts w:asciiTheme="minorHAnsi" w:hAnsiTheme="minorHAnsi" w:cs="Arial"/>
        </w:rPr>
        <w:t xml:space="preserve"> Adela Telles</w:t>
      </w:r>
      <w:r w:rsidRPr="008C6338">
        <w:rPr>
          <w:rFonts w:asciiTheme="minorHAnsi" w:hAnsiTheme="minorHAnsi" w:cs="Arial"/>
        </w:rPr>
        <w:t xml:space="preserve">; </w:t>
      </w:r>
    </w:p>
    <w:p w:rsidR="00311995" w:rsidRPr="008C6338" w:rsidRDefault="00E815A1" w:rsidP="00311995">
      <w:pPr>
        <w:jc w:val="both"/>
        <w:outlineLvl w:val="0"/>
        <w:rPr>
          <w:rFonts w:asciiTheme="minorHAnsi" w:hAnsiTheme="minorHAnsi" w:cs="Arial"/>
        </w:rPr>
      </w:pPr>
      <w:r w:rsidRPr="008C6338">
        <w:rPr>
          <w:rFonts w:asciiTheme="minorHAnsi" w:hAnsiTheme="minorHAnsi" w:cs="Arial"/>
        </w:rPr>
        <w:t>Asisten a la presente sesión, en ca</w:t>
      </w:r>
      <w:r w:rsidR="007B7D80" w:rsidRPr="008C6338">
        <w:rPr>
          <w:rFonts w:asciiTheme="minorHAnsi" w:hAnsiTheme="minorHAnsi" w:cs="Arial"/>
        </w:rPr>
        <w:t xml:space="preserve">lidad de invitados permanentes, </w:t>
      </w:r>
      <w:r w:rsidR="00F7632A">
        <w:rPr>
          <w:rFonts w:asciiTheme="minorHAnsi" w:hAnsiTheme="minorHAnsi" w:cs="Arial"/>
        </w:rPr>
        <w:t xml:space="preserve">Gabriel Corbo y </w:t>
      </w:r>
      <w:r w:rsidR="007B7D80" w:rsidRPr="008C6338">
        <w:rPr>
          <w:rFonts w:asciiTheme="minorHAnsi" w:hAnsiTheme="minorHAnsi" w:cs="Arial"/>
        </w:rPr>
        <w:t>Andrea</w:t>
      </w:r>
      <w:r w:rsidRPr="008C6338">
        <w:rPr>
          <w:rFonts w:asciiTheme="minorHAnsi" w:hAnsiTheme="minorHAnsi" w:cs="Arial"/>
        </w:rPr>
        <w:t xml:space="preserve"> Barcia, en representación de</w:t>
      </w:r>
      <w:r w:rsidR="00682127" w:rsidRPr="008C6338">
        <w:rPr>
          <w:rFonts w:asciiTheme="minorHAnsi" w:hAnsiTheme="minorHAnsi" w:cs="Arial"/>
        </w:rPr>
        <w:t xml:space="preserve"> </w:t>
      </w:r>
      <w:r w:rsidRPr="008C6338">
        <w:rPr>
          <w:rFonts w:asciiTheme="minorHAnsi" w:hAnsiTheme="minorHAnsi" w:cs="Arial"/>
        </w:rPr>
        <w:t>l</w:t>
      </w:r>
      <w:r w:rsidR="00682127" w:rsidRPr="008C6338">
        <w:rPr>
          <w:rFonts w:asciiTheme="minorHAnsi" w:hAnsiTheme="minorHAnsi" w:cs="Arial"/>
        </w:rPr>
        <w:t xml:space="preserve">a Secretaría </w:t>
      </w:r>
      <w:r w:rsidR="00311995" w:rsidRPr="008C6338">
        <w:rPr>
          <w:rFonts w:asciiTheme="minorHAnsi" w:hAnsiTheme="minorHAnsi" w:cs="Arial"/>
        </w:rPr>
        <w:t>Nacional de Cuidados (SNC),</w:t>
      </w:r>
      <w:r w:rsidR="00736E1F" w:rsidRPr="008C6338">
        <w:rPr>
          <w:rFonts w:asciiTheme="minorHAnsi" w:hAnsiTheme="minorHAnsi" w:cs="Arial"/>
        </w:rPr>
        <w:t xml:space="preserve"> </w:t>
      </w:r>
      <w:r w:rsidR="00904EB4" w:rsidRPr="008C6338">
        <w:rPr>
          <w:rFonts w:asciiTheme="minorHAnsi" w:hAnsiTheme="minorHAnsi" w:cs="Arial"/>
        </w:rPr>
        <w:t>por  el  MS. Mercedes Pérez</w:t>
      </w:r>
      <w:r w:rsidR="00F7632A">
        <w:rPr>
          <w:rFonts w:asciiTheme="minorHAnsi" w:hAnsiTheme="minorHAnsi" w:cs="Arial"/>
        </w:rPr>
        <w:t>,</w:t>
      </w:r>
      <w:r w:rsidR="00F7632A" w:rsidRPr="00F7632A">
        <w:rPr>
          <w:rFonts w:asciiTheme="minorHAnsi" w:hAnsiTheme="minorHAnsi" w:cs="Arial"/>
        </w:rPr>
        <w:t xml:space="preserve"> </w:t>
      </w:r>
      <w:r w:rsidR="00F7632A" w:rsidRPr="008C6338">
        <w:rPr>
          <w:rFonts w:asciiTheme="minorHAnsi" w:hAnsiTheme="minorHAnsi" w:cs="Arial"/>
        </w:rPr>
        <w:t>Georgina Garibotto  en representación del Program</w:t>
      </w:r>
      <w:r w:rsidR="00F7632A">
        <w:rPr>
          <w:rFonts w:asciiTheme="minorHAnsi" w:hAnsiTheme="minorHAnsi" w:cs="Arial"/>
        </w:rPr>
        <w:t>a Uruguay Crece Contigo (</w:t>
      </w:r>
      <w:proofErr w:type="gramStart"/>
      <w:r w:rsidR="00F7632A">
        <w:rPr>
          <w:rFonts w:asciiTheme="minorHAnsi" w:hAnsiTheme="minorHAnsi" w:cs="Arial"/>
        </w:rPr>
        <w:t>UCC )</w:t>
      </w:r>
      <w:proofErr w:type="gramEnd"/>
      <w:r w:rsidR="00F7632A">
        <w:rPr>
          <w:rFonts w:asciiTheme="minorHAnsi" w:hAnsiTheme="minorHAnsi" w:cs="Arial"/>
        </w:rPr>
        <w:t>.</w:t>
      </w:r>
      <w:r w:rsidR="00F7632A" w:rsidRPr="008C6338">
        <w:rPr>
          <w:rFonts w:asciiTheme="minorHAnsi" w:hAnsiTheme="minorHAnsi" w:cs="Arial"/>
        </w:rPr>
        <w:t xml:space="preserve"> </w:t>
      </w:r>
    </w:p>
    <w:p w:rsidR="00E815A1" w:rsidRPr="008C6338" w:rsidRDefault="00311995" w:rsidP="00E815A1">
      <w:pPr>
        <w:jc w:val="both"/>
        <w:outlineLvl w:val="0"/>
        <w:rPr>
          <w:rFonts w:asciiTheme="minorHAnsi" w:hAnsiTheme="minorHAnsi" w:cs="Arial"/>
        </w:rPr>
      </w:pPr>
      <w:r w:rsidRPr="008C6338">
        <w:rPr>
          <w:rFonts w:asciiTheme="minorHAnsi" w:hAnsiTheme="minorHAnsi" w:cs="Arial"/>
        </w:rPr>
        <w:t>-------------------------------------------------------------------------</w:t>
      </w:r>
      <w:r w:rsidR="00E815A1" w:rsidRPr="008C6338">
        <w:rPr>
          <w:rFonts w:asciiTheme="minorHAnsi" w:hAnsiTheme="minorHAnsi" w:cs="Arial"/>
        </w:rPr>
        <w:t>--------------</w:t>
      </w:r>
      <w:r w:rsidR="008E4392" w:rsidRPr="008C6338">
        <w:rPr>
          <w:rFonts w:asciiTheme="minorHAnsi" w:hAnsiTheme="minorHAnsi" w:cs="Arial"/>
        </w:rPr>
        <w:t>------------------</w:t>
      </w:r>
      <w:r w:rsidR="0012386A" w:rsidRPr="008C6338">
        <w:rPr>
          <w:rFonts w:asciiTheme="minorHAnsi" w:hAnsiTheme="minorHAnsi" w:cs="Arial"/>
        </w:rPr>
        <w:t>-------------</w:t>
      </w:r>
    </w:p>
    <w:p w:rsidR="008E4392" w:rsidRPr="008C6338" w:rsidRDefault="008E4392" w:rsidP="00F7632A">
      <w:pPr>
        <w:widowControl w:val="0"/>
        <w:autoSpaceDE w:val="0"/>
        <w:autoSpaceDN w:val="0"/>
        <w:adjustRightInd w:val="0"/>
        <w:jc w:val="both"/>
        <w:rPr>
          <w:rFonts w:asciiTheme="minorHAnsi" w:hAnsiTheme="minorHAnsi" w:cs="Arial"/>
        </w:rPr>
      </w:pPr>
      <w:r w:rsidRPr="008C6338">
        <w:rPr>
          <w:rFonts w:asciiTheme="minorHAnsi" w:hAnsiTheme="minorHAnsi" w:cs="Arial"/>
        </w:rPr>
        <w:t>No conc</w:t>
      </w:r>
      <w:r w:rsidR="0012386A" w:rsidRPr="008C6338">
        <w:rPr>
          <w:rFonts w:asciiTheme="minorHAnsi" w:hAnsiTheme="minorHAnsi" w:cs="Arial"/>
        </w:rPr>
        <w:t>urren</w:t>
      </w:r>
      <w:r w:rsidR="00E4774A" w:rsidRPr="008C6338">
        <w:rPr>
          <w:rFonts w:asciiTheme="minorHAnsi" w:hAnsiTheme="minorHAnsi" w:cs="Arial"/>
        </w:rPr>
        <w:t>:</w:t>
      </w:r>
      <w:r w:rsidR="00736E1F" w:rsidRPr="008C6338">
        <w:rPr>
          <w:rFonts w:asciiTheme="minorHAnsi" w:hAnsiTheme="minorHAnsi" w:cs="Arial"/>
        </w:rPr>
        <w:t xml:space="preserve"> </w:t>
      </w:r>
      <w:r w:rsidR="00F7632A" w:rsidRPr="008C6338">
        <w:rPr>
          <w:rFonts w:asciiTheme="minorHAnsi" w:hAnsiTheme="minorHAnsi" w:cs="Arial"/>
        </w:rPr>
        <w:t xml:space="preserve">por la Administración Nacional de Educación Pública (ANEP),  Grisel Cardozo y Alicia Milán; </w:t>
      </w:r>
      <w:r w:rsidR="00904EB4" w:rsidRPr="008C6338">
        <w:rPr>
          <w:rFonts w:asciiTheme="minorHAnsi" w:hAnsiTheme="minorHAnsi" w:cs="Arial"/>
        </w:rPr>
        <w:t xml:space="preserve">por los educadores, representantes de SINTEP, Alejandra Rey </w:t>
      </w:r>
      <w:r w:rsidR="00736E1F" w:rsidRPr="008C6338">
        <w:rPr>
          <w:rFonts w:asciiTheme="minorHAnsi" w:hAnsiTheme="minorHAnsi" w:cs="Arial"/>
        </w:rPr>
        <w:t>,</w:t>
      </w:r>
      <w:r w:rsidR="00E4774A" w:rsidRPr="008C6338">
        <w:rPr>
          <w:rFonts w:asciiTheme="minorHAnsi" w:hAnsiTheme="minorHAnsi" w:cs="Arial"/>
        </w:rPr>
        <w:t xml:space="preserve"> por</w:t>
      </w:r>
      <w:r w:rsidRPr="008C6338">
        <w:rPr>
          <w:rFonts w:asciiTheme="minorHAnsi" w:hAnsiTheme="minorHAnsi" w:cs="Arial"/>
        </w:rPr>
        <w:t xml:space="preserve"> los Centros de Educación Infantil Privados (</w:t>
      </w:r>
      <w:proofErr w:type="spellStart"/>
      <w:r w:rsidRPr="008C6338">
        <w:rPr>
          <w:rFonts w:asciiTheme="minorHAnsi" w:hAnsiTheme="minorHAnsi" w:cs="Arial"/>
        </w:rPr>
        <w:t>CEIPs</w:t>
      </w:r>
      <w:proofErr w:type="spellEnd"/>
      <w:r w:rsidRPr="008C6338">
        <w:rPr>
          <w:rFonts w:asciiTheme="minorHAnsi" w:hAnsiTheme="minorHAnsi" w:cs="Arial"/>
        </w:rPr>
        <w:t>), Rosina</w:t>
      </w:r>
      <w:r w:rsidR="0012386A" w:rsidRPr="008C6338">
        <w:rPr>
          <w:rFonts w:asciiTheme="minorHAnsi" w:hAnsiTheme="minorHAnsi" w:cs="Arial"/>
        </w:rPr>
        <w:t xml:space="preserve"> Singer</w:t>
      </w:r>
      <w:r w:rsidR="00AB11C3" w:rsidRPr="008C6338">
        <w:rPr>
          <w:rFonts w:asciiTheme="minorHAnsi" w:hAnsiTheme="minorHAnsi" w:cs="Arial"/>
        </w:rPr>
        <w:t>,</w:t>
      </w:r>
      <w:r w:rsidR="00311995" w:rsidRPr="008C6338">
        <w:rPr>
          <w:rFonts w:asciiTheme="minorHAnsi" w:hAnsiTheme="minorHAnsi" w:cs="Arial"/>
        </w:rPr>
        <w:t xml:space="preserve"> Ana Laura Bustamante.</w:t>
      </w:r>
    </w:p>
    <w:p w:rsidR="00E815A1" w:rsidRPr="008C6338" w:rsidRDefault="00E815A1" w:rsidP="00E815A1">
      <w:pPr>
        <w:widowControl w:val="0"/>
        <w:autoSpaceDE w:val="0"/>
        <w:autoSpaceDN w:val="0"/>
        <w:adjustRightInd w:val="0"/>
        <w:jc w:val="both"/>
        <w:rPr>
          <w:rFonts w:asciiTheme="minorHAnsi" w:hAnsiTheme="minorHAnsi" w:cs="Arial"/>
        </w:rPr>
      </w:pPr>
    </w:p>
    <w:p w:rsidR="00E815A1" w:rsidRPr="008C6338" w:rsidRDefault="00E815A1" w:rsidP="00E815A1">
      <w:pPr>
        <w:widowControl w:val="0"/>
        <w:autoSpaceDE w:val="0"/>
        <w:autoSpaceDN w:val="0"/>
        <w:adjustRightInd w:val="0"/>
        <w:jc w:val="both"/>
        <w:rPr>
          <w:rFonts w:asciiTheme="minorHAnsi" w:hAnsiTheme="minorHAnsi" w:cs="Arial"/>
        </w:rPr>
      </w:pPr>
    </w:p>
    <w:p w:rsidR="00E815A1" w:rsidRPr="008C6338" w:rsidRDefault="00E815A1" w:rsidP="00E815A1">
      <w:pPr>
        <w:widowControl w:val="0"/>
        <w:autoSpaceDE w:val="0"/>
        <w:autoSpaceDN w:val="0"/>
        <w:adjustRightInd w:val="0"/>
        <w:jc w:val="center"/>
        <w:rPr>
          <w:rFonts w:asciiTheme="minorHAnsi" w:hAnsiTheme="minorHAnsi" w:cs="Arial"/>
          <w:b/>
        </w:rPr>
      </w:pPr>
      <w:r w:rsidRPr="008C6338">
        <w:rPr>
          <w:rFonts w:asciiTheme="minorHAnsi" w:hAnsiTheme="minorHAnsi" w:cs="Arial"/>
          <w:b/>
          <w:u w:val="single"/>
        </w:rPr>
        <w:t>Orden del Día</w:t>
      </w:r>
      <w:r w:rsidRPr="008C6338">
        <w:rPr>
          <w:rFonts w:asciiTheme="minorHAnsi" w:hAnsiTheme="minorHAnsi" w:cs="Arial"/>
          <w:b/>
        </w:rPr>
        <w:t>:</w:t>
      </w:r>
    </w:p>
    <w:p w:rsidR="0012386A" w:rsidRPr="008C6338" w:rsidRDefault="0012386A" w:rsidP="00E815A1">
      <w:pPr>
        <w:widowControl w:val="0"/>
        <w:autoSpaceDE w:val="0"/>
        <w:autoSpaceDN w:val="0"/>
        <w:adjustRightInd w:val="0"/>
        <w:jc w:val="center"/>
        <w:rPr>
          <w:rFonts w:asciiTheme="minorHAnsi" w:hAnsiTheme="minorHAnsi" w:cs="Arial"/>
          <w:b/>
        </w:rPr>
      </w:pPr>
    </w:p>
    <w:p w:rsidR="00F7632A" w:rsidRPr="0056333F" w:rsidRDefault="00F7632A" w:rsidP="00F7632A">
      <w:pPr>
        <w:numPr>
          <w:ilvl w:val="0"/>
          <w:numId w:val="33"/>
        </w:numPr>
        <w:suppressAutoHyphens/>
        <w:spacing w:after="200" w:line="360" w:lineRule="auto"/>
        <w:jc w:val="both"/>
        <w:rPr>
          <w:rFonts w:ascii="Calibri" w:hAnsi="Calibri"/>
          <w:sz w:val="22"/>
          <w:szCs w:val="22"/>
          <w:lang w:eastAsia="ar-SA"/>
        </w:rPr>
      </w:pPr>
      <w:r w:rsidRPr="0056333F">
        <w:rPr>
          <w:rFonts w:ascii="Calibri" w:hAnsi="Calibri"/>
          <w:sz w:val="22"/>
          <w:szCs w:val="22"/>
          <w:lang w:eastAsia="ar-SA"/>
        </w:rPr>
        <w:t>Lectura y firma del Acta Nª4, de sesión ordinaria, con fecha 14 de mayo  de 2018 y del Acta Nº5, de sesión ordinaria del 28 de mayo de 2018.</w:t>
      </w:r>
    </w:p>
    <w:p w:rsidR="00F7632A" w:rsidRPr="0056333F" w:rsidRDefault="00F7632A" w:rsidP="00F7632A">
      <w:pPr>
        <w:numPr>
          <w:ilvl w:val="0"/>
          <w:numId w:val="33"/>
        </w:numPr>
        <w:jc w:val="both"/>
        <w:rPr>
          <w:rFonts w:ascii="Calibri" w:hAnsi="Calibri"/>
          <w:sz w:val="22"/>
          <w:szCs w:val="22"/>
        </w:rPr>
      </w:pPr>
      <w:r w:rsidRPr="0056333F">
        <w:rPr>
          <w:rFonts w:ascii="Calibri" w:hAnsi="Calibri" w:cs="Arial"/>
          <w:color w:val="000000"/>
          <w:sz w:val="22"/>
          <w:szCs w:val="22"/>
          <w:lang w:val="es-UY" w:eastAsia="es-UY"/>
        </w:rPr>
        <w:t>Rol que tienen los delegados de las Comisiones Departamentales (pero ya están definidos en la ley), establecer líneas de relacionamiento entre los delegados, en forma de hojas de ruta, reuniones periódicas donde aparezcan los temas de PI. Armar una agenda de CCEPI, junto con las Actas, y tener un informe de devolución por parte de los delegados.</w:t>
      </w:r>
    </w:p>
    <w:p w:rsidR="00F7632A" w:rsidRPr="0056333F" w:rsidRDefault="00F7632A" w:rsidP="00F7632A">
      <w:pPr>
        <w:ind w:left="720"/>
        <w:jc w:val="both"/>
        <w:rPr>
          <w:rFonts w:ascii="Calibri" w:hAnsi="Calibri"/>
          <w:sz w:val="22"/>
          <w:szCs w:val="22"/>
        </w:rPr>
      </w:pPr>
      <w:r w:rsidRPr="0056333F">
        <w:rPr>
          <w:rFonts w:ascii="Calibri" w:hAnsi="Calibri" w:cs="Arial"/>
          <w:color w:val="000000"/>
          <w:sz w:val="22"/>
          <w:szCs w:val="22"/>
          <w:lang w:val="es-UY" w:eastAsia="es-UY"/>
        </w:rPr>
        <w:t xml:space="preserve"> </w:t>
      </w:r>
    </w:p>
    <w:p w:rsidR="00F7632A" w:rsidRPr="0056333F" w:rsidRDefault="00F7632A" w:rsidP="00F7632A">
      <w:pPr>
        <w:pStyle w:val="Prrafodelista"/>
        <w:numPr>
          <w:ilvl w:val="0"/>
          <w:numId w:val="33"/>
        </w:numPr>
        <w:spacing w:line="360" w:lineRule="auto"/>
        <w:jc w:val="both"/>
        <w:outlineLvl w:val="0"/>
        <w:rPr>
          <w:rFonts w:ascii="Calibri" w:hAnsi="Calibri"/>
          <w:sz w:val="22"/>
          <w:szCs w:val="22"/>
        </w:rPr>
      </w:pPr>
      <w:r w:rsidRPr="0056333F">
        <w:rPr>
          <w:rFonts w:ascii="Calibri" w:hAnsi="Calibri"/>
          <w:sz w:val="22"/>
          <w:szCs w:val="22"/>
        </w:rPr>
        <w:t>Informe de los avances de la Mesa de trabajo de inclusión.</w:t>
      </w:r>
    </w:p>
    <w:p w:rsidR="00F7632A" w:rsidRPr="0056333F" w:rsidRDefault="00F7632A" w:rsidP="00F7632A">
      <w:pPr>
        <w:pStyle w:val="Prrafodelista"/>
        <w:spacing w:line="360" w:lineRule="auto"/>
        <w:ind w:left="0"/>
        <w:jc w:val="both"/>
        <w:outlineLvl w:val="0"/>
        <w:rPr>
          <w:rFonts w:ascii="Calibri" w:hAnsi="Calibri"/>
          <w:sz w:val="22"/>
          <w:szCs w:val="22"/>
        </w:rPr>
      </w:pPr>
    </w:p>
    <w:p w:rsidR="00F7632A" w:rsidRPr="0056333F" w:rsidRDefault="00F7632A" w:rsidP="00F7632A">
      <w:pPr>
        <w:numPr>
          <w:ilvl w:val="0"/>
          <w:numId w:val="33"/>
        </w:numPr>
        <w:shd w:val="clear" w:color="auto" w:fill="FFFFFF"/>
        <w:spacing w:line="360" w:lineRule="auto"/>
        <w:jc w:val="both"/>
        <w:outlineLvl w:val="0"/>
        <w:rPr>
          <w:rFonts w:ascii="Calibri" w:hAnsi="Calibri"/>
          <w:color w:val="000000"/>
          <w:sz w:val="22"/>
          <w:szCs w:val="22"/>
          <w:lang w:eastAsia="es-UY"/>
        </w:rPr>
      </w:pPr>
      <w:r w:rsidRPr="0056333F">
        <w:rPr>
          <w:rFonts w:ascii="Calibri" w:hAnsi="Calibri"/>
          <w:sz w:val="22"/>
          <w:szCs w:val="22"/>
        </w:rPr>
        <w:t>Informar sobre la mesa de trabajo de la plataforma de información( si es que ya se conformó )</w:t>
      </w:r>
    </w:p>
    <w:p w:rsidR="00F7632A" w:rsidRPr="0056333F" w:rsidRDefault="00F7632A" w:rsidP="00F7632A">
      <w:pPr>
        <w:shd w:val="clear" w:color="auto" w:fill="FFFFFF"/>
        <w:spacing w:line="360" w:lineRule="auto"/>
        <w:ind w:left="720"/>
        <w:jc w:val="both"/>
        <w:outlineLvl w:val="0"/>
        <w:rPr>
          <w:rFonts w:ascii="Calibri" w:hAnsi="Calibri"/>
          <w:color w:val="000000"/>
          <w:sz w:val="22"/>
          <w:szCs w:val="22"/>
          <w:lang w:eastAsia="es-UY"/>
        </w:rPr>
      </w:pPr>
    </w:p>
    <w:p w:rsidR="00F7632A" w:rsidRDefault="00F7632A" w:rsidP="00F7632A">
      <w:pPr>
        <w:pStyle w:val="Prrafodelista"/>
        <w:numPr>
          <w:ilvl w:val="0"/>
          <w:numId w:val="33"/>
        </w:numPr>
        <w:spacing w:line="360" w:lineRule="auto"/>
        <w:jc w:val="both"/>
        <w:outlineLvl w:val="0"/>
        <w:rPr>
          <w:rFonts w:ascii="Calibri" w:hAnsi="Calibri"/>
          <w:sz w:val="22"/>
          <w:szCs w:val="22"/>
        </w:rPr>
      </w:pPr>
      <w:r w:rsidRPr="0056333F">
        <w:rPr>
          <w:rFonts w:ascii="Calibri" w:hAnsi="Calibri"/>
          <w:sz w:val="22"/>
          <w:szCs w:val="22"/>
        </w:rPr>
        <w:t>Información sobre la representante de los Centros Privados supervisados por MEC.</w:t>
      </w:r>
    </w:p>
    <w:p w:rsidR="00F7632A" w:rsidRDefault="00F7632A" w:rsidP="00F7632A">
      <w:pPr>
        <w:pStyle w:val="Prrafodelista"/>
        <w:rPr>
          <w:rFonts w:ascii="Calibri" w:hAnsi="Calibri"/>
          <w:sz w:val="22"/>
          <w:szCs w:val="22"/>
        </w:rPr>
      </w:pPr>
    </w:p>
    <w:p w:rsidR="00F7632A" w:rsidRPr="0056333F" w:rsidRDefault="00F7632A" w:rsidP="00F7632A">
      <w:pPr>
        <w:pStyle w:val="Prrafodelista"/>
        <w:numPr>
          <w:ilvl w:val="0"/>
          <w:numId w:val="33"/>
        </w:numPr>
        <w:spacing w:line="360" w:lineRule="auto"/>
        <w:jc w:val="both"/>
        <w:outlineLvl w:val="0"/>
        <w:rPr>
          <w:rFonts w:ascii="Calibri" w:hAnsi="Calibri"/>
          <w:sz w:val="22"/>
          <w:szCs w:val="22"/>
        </w:rPr>
      </w:pPr>
      <w:r>
        <w:rPr>
          <w:rFonts w:ascii="Segoe UI" w:hAnsi="Segoe UI" w:cs="Segoe UI"/>
          <w:color w:val="000000"/>
          <w:sz w:val="21"/>
          <w:szCs w:val="21"/>
          <w:shd w:val="clear" w:color="auto" w:fill="FFFFFF"/>
        </w:rPr>
        <w:t>Fijar los días de encuentros virtuales del Mercosur, ya que en el segundo semestre tenemos la Presidencia Pro-tempore.</w:t>
      </w:r>
    </w:p>
    <w:p w:rsidR="00F7632A" w:rsidRPr="0056333F" w:rsidRDefault="00F7632A" w:rsidP="00F7632A">
      <w:pPr>
        <w:pStyle w:val="Prrafodelista"/>
        <w:rPr>
          <w:rFonts w:ascii="Calibri" w:hAnsi="Calibri"/>
          <w:sz w:val="22"/>
          <w:szCs w:val="22"/>
        </w:rPr>
      </w:pPr>
    </w:p>
    <w:p w:rsidR="00904EB4" w:rsidRPr="008C6338" w:rsidRDefault="00904EB4" w:rsidP="000048FE">
      <w:pPr>
        <w:suppressAutoHyphens/>
        <w:spacing w:after="200" w:line="276" w:lineRule="auto"/>
        <w:ind w:left="360"/>
        <w:jc w:val="both"/>
        <w:rPr>
          <w:rFonts w:asciiTheme="minorHAnsi" w:hAnsiTheme="minorHAnsi" w:cs="Arial"/>
          <w:lang w:eastAsia="ar-SA"/>
        </w:rPr>
      </w:pPr>
    </w:p>
    <w:p w:rsidR="00904EB4" w:rsidRPr="008C6338" w:rsidRDefault="00904EB4" w:rsidP="00904EB4">
      <w:pPr>
        <w:suppressAutoHyphens/>
        <w:spacing w:after="200" w:line="276" w:lineRule="auto"/>
        <w:ind w:left="360"/>
        <w:jc w:val="both"/>
        <w:rPr>
          <w:rFonts w:asciiTheme="minorHAnsi" w:hAnsiTheme="minorHAnsi" w:cs="Arial"/>
          <w:lang w:eastAsia="ar-SA"/>
        </w:rPr>
      </w:pPr>
    </w:p>
    <w:p w:rsidR="000048FE" w:rsidRPr="008C6338" w:rsidRDefault="000048FE" w:rsidP="007B7D80">
      <w:pPr>
        <w:spacing w:line="360" w:lineRule="auto"/>
        <w:jc w:val="both"/>
        <w:outlineLvl w:val="0"/>
        <w:rPr>
          <w:rFonts w:asciiTheme="minorHAnsi" w:hAnsiTheme="minorHAnsi"/>
          <w:b/>
          <w:u w:val="single"/>
        </w:rPr>
      </w:pPr>
    </w:p>
    <w:p w:rsidR="000048FE" w:rsidRDefault="000048FE" w:rsidP="007B7D80">
      <w:pPr>
        <w:spacing w:line="360" w:lineRule="auto"/>
        <w:jc w:val="both"/>
        <w:outlineLvl w:val="0"/>
        <w:rPr>
          <w:rFonts w:asciiTheme="minorHAnsi" w:hAnsiTheme="minorHAnsi"/>
          <w:b/>
          <w:u w:val="single"/>
        </w:rPr>
      </w:pPr>
      <w:r w:rsidRPr="008C6338">
        <w:rPr>
          <w:rFonts w:asciiTheme="minorHAnsi" w:hAnsiTheme="minorHAnsi"/>
          <w:b/>
          <w:u w:val="single"/>
        </w:rPr>
        <w:t>Orden del día:</w:t>
      </w:r>
    </w:p>
    <w:p w:rsidR="00F7632A" w:rsidRPr="00F7632A" w:rsidRDefault="00F7632A" w:rsidP="007B7D80">
      <w:pPr>
        <w:spacing w:line="360" w:lineRule="auto"/>
        <w:jc w:val="both"/>
        <w:outlineLvl w:val="0"/>
        <w:rPr>
          <w:rFonts w:asciiTheme="minorHAnsi" w:hAnsiTheme="minorHAnsi"/>
          <w:b/>
          <w:i/>
        </w:rPr>
      </w:pPr>
      <w:r w:rsidRPr="00F7632A">
        <w:rPr>
          <w:rFonts w:asciiTheme="minorHAnsi" w:hAnsiTheme="minorHAnsi"/>
          <w:b/>
          <w:i/>
        </w:rPr>
        <w:t xml:space="preserve">La sesión no cuenta con </w:t>
      </w:r>
      <w:proofErr w:type="spellStart"/>
      <w:r w:rsidRPr="00F7632A">
        <w:rPr>
          <w:rFonts w:asciiTheme="minorHAnsi" w:hAnsiTheme="minorHAnsi"/>
          <w:b/>
          <w:i/>
        </w:rPr>
        <w:t>cuorum</w:t>
      </w:r>
      <w:proofErr w:type="gramStart"/>
      <w:r w:rsidRPr="00F7632A">
        <w:rPr>
          <w:rFonts w:asciiTheme="minorHAnsi" w:hAnsiTheme="minorHAnsi"/>
          <w:b/>
          <w:i/>
        </w:rPr>
        <w:t>,por</w:t>
      </w:r>
      <w:proofErr w:type="spellEnd"/>
      <w:proofErr w:type="gramEnd"/>
      <w:r w:rsidRPr="00F7632A">
        <w:rPr>
          <w:rFonts w:asciiTheme="minorHAnsi" w:hAnsiTheme="minorHAnsi"/>
          <w:b/>
          <w:i/>
        </w:rPr>
        <w:t xml:space="preserve"> lo que todo lo expuesto es de carácter </w:t>
      </w:r>
      <w:proofErr w:type="spellStart"/>
      <w:r w:rsidRPr="00F7632A">
        <w:rPr>
          <w:rFonts w:asciiTheme="minorHAnsi" w:hAnsiTheme="minorHAnsi"/>
          <w:b/>
          <w:i/>
        </w:rPr>
        <w:t>expositivo,no</w:t>
      </w:r>
      <w:proofErr w:type="spellEnd"/>
      <w:r w:rsidRPr="00F7632A">
        <w:rPr>
          <w:rFonts w:asciiTheme="minorHAnsi" w:hAnsiTheme="minorHAnsi"/>
          <w:b/>
          <w:i/>
        </w:rPr>
        <w:t xml:space="preserve"> resolutivo.</w:t>
      </w:r>
    </w:p>
    <w:p w:rsidR="00F7632A" w:rsidRPr="0056333F" w:rsidRDefault="00F7632A" w:rsidP="00F7632A">
      <w:pPr>
        <w:numPr>
          <w:ilvl w:val="0"/>
          <w:numId w:val="33"/>
        </w:numPr>
        <w:suppressAutoHyphens/>
        <w:spacing w:after="200" w:line="360" w:lineRule="auto"/>
        <w:jc w:val="both"/>
        <w:rPr>
          <w:rFonts w:ascii="Calibri" w:hAnsi="Calibri"/>
          <w:sz w:val="22"/>
          <w:szCs w:val="22"/>
          <w:lang w:eastAsia="ar-SA"/>
        </w:rPr>
      </w:pPr>
      <w:r w:rsidRPr="0056333F">
        <w:rPr>
          <w:rFonts w:ascii="Calibri" w:hAnsi="Calibri"/>
          <w:sz w:val="22"/>
          <w:szCs w:val="22"/>
          <w:lang w:eastAsia="ar-SA"/>
        </w:rPr>
        <w:t>Lectura y firma del Acta Nª4, de sesión ordinaria, con fecha 14 de mayo  de 2018 y del Acta Nº5, de sesión ordinaria del 28 de mayo de 2018.</w:t>
      </w:r>
    </w:p>
    <w:p w:rsidR="00980AD1" w:rsidRDefault="00980AD1" w:rsidP="00980AD1">
      <w:pPr>
        <w:widowControl w:val="0"/>
        <w:autoSpaceDE w:val="0"/>
        <w:autoSpaceDN w:val="0"/>
        <w:adjustRightInd w:val="0"/>
        <w:jc w:val="center"/>
        <w:rPr>
          <w:rFonts w:asciiTheme="minorHAnsi" w:hAnsiTheme="minorHAnsi" w:cs="Arial"/>
          <w:b/>
        </w:rPr>
      </w:pPr>
    </w:p>
    <w:p w:rsidR="00843E5B" w:rsidRPr="008C6338" w:rsidRDefault="00843E5B" w:rsidP="00980AD1">
      <w:pPr>
        <w:widowControl w:val="0"/>
        <w:autoSpaceDE w:val="0"/>
        <w:autoSpaceDN w:val="0"/>
        <w:adjustRightInd w:val="0"/>
        <w:jc w:val="center"/>
        <w:rPr>
          <w:rFonts w:asciiTheme="minorHAnsi" w:hAnsiTheme="minorHAnsi" w:cs="Arial"/>
          <w:b/>
        </w:rPr>
      </w:pPr>
    </w:p>
    <w:p w:rsidR="00453F8F" w:rsidRPr="008C6338" w:rsidRDefault="00736E1F" w:rsidP="00A8550F">
      <w:pPr>
        <w:numPr>
          <w:ilvl w:val="0"/>
          <w:numId w:val="39"/>
        </w:numPr>
        <w:suppressAutoHyphens/>
        <w:spacing w:after="200" w:line="276" w:lineRule="auto"/>
        <w:jc w:val="both"/>
        <w:rPr>
          <w:rFonts w:asciiTheme="minorHAnsi" w:hAnsiTheme="minorHAnsi" w:cs="Arial"/>
          <w:lang w:eastAsia="ar-SA"/>
        </w:rPr>
      </w:pPr>
      <w:r w:rsidRPr="008C6338">
        <w:rPr>
          <w:rFonts w:asciiTheme="minorHAnsi" w:hAnsiTheme="minorHAnsi" w:cs="Arial"/>
          <w:lang w:eastAsia="ar-SA"/>
        </w:rPr>
        <w:t xml:space="preserve">Desde CEIP, se realiza la </w:t>
      </w:r>
      <w:r w:rsidRPr="008C6338">
        <w:rPr>
          <w:rFonts w:asciiTheme="minorHAnsi" w:hAnsiTheme="minorHAnsi"/>
          <w:lang w:eastAsia="ar-SA"/>
        </w:rPr>
        <w:t xml:space="preserve"> </w:t>
      </w:r>
      <w:r w:rsidR="0085169A" w:rsidRPr="008C6338">
        <w:rPr>
          <w:rFonts w:asciiTheme="minorHAnsi" w:hAnsiTheme="minorHAnsi"/>
          <w:lang w:eastAsia="ar-SA"/>
        </w:rPr>
        <w:t xml:space="preserve">Presentación del Proyecto:” </w:t>
      </w:r>
      <w:r w:rsidR="0085169A" w:rsidRPr="008C6338">
        <w:rPr>
          <w:rFonts w:asciiTheme="minorHAnsi" w:hAnsiTheme="minorHAnsi"/>
          <w:b/>
          <w:i/>
          <w:lang w:eastAsia="ar-SA"/>
        </w:rPr>
        <w:t xml:space="preserve">Integración Interinstitucional de Sistemas de Información para la Atención y Educación a la Primera Infancia en Uruguay” </w:t>
      </w:r>
      <w:r w:rsidRPr="008C6338">
        <w:rPr>
          <w:rFonts w:asciiTheme="minorHAnsi" w:hAnsiTheme="minorHAnsi"/>
          <w:lang w:eastAsia="ar-SA"/>
        </w:rPr>
        <w:t>otorgado por la OEA</w:t>
      </w:r>
      <w:r w:rsidR="0085169A" w:rsidRPr="008C6338">
        <w:rPr>
          <w:rFonts w:asciiTheme="minorHAnsi" w:hAnsiTheme="minorHAnsi"/>
          <w:lang w:eastAsia="ar-SA"/>
        </w:rPr>
        <w:t xml:space="preserve"> y Fondo de Cooperación para el Desarrollo</w:t>
      </w:r>
      <w:r w:rsidRPr="008C6338">
        <w:rPr>
          <w:rFonts w:asciiTheme="minorHAnsi" w:hAnsiTheme="minorHAnsi"/>
          <w:lang w:eastAsia="ar-SA"/>
        </w:rPr>
        <w:t xml:space="preserve"> a ANEP/CEIP de interrelación entre datos de Primera Infancia y sistema de Información (Plataforma</w:t>
      </w:r>
      <w:bookmarkStart w:id="0" w:name="art89"/>
      <w:r w:rsidR="000048FE" w:rsidRPr="008C6338">
        <w:rPr>
          <w:rFonts w:asciiTheme="minorHAnsi" w:hAnsiTheme="minorHAnsi"/>
          <w:lang w:eastAsia="ar-SA"/>
        </w:rPr>
        <w:t xml:space="preserve">) </w:t>
      </w:r>
      <w:r w:rsidR="00DA1EC9" w:rsidRPr="008C6338">
        <w:rPr>
          <w:rFonts w:asciiTheme="minorHAnsi" w:hAnsiTheme="minorHAnsi"/>
          <w:lang w:eastAsia="ar-SA"/>
        </w:rPr>
        <w:t xml:space="preserve"> </w:t>
      </w:r>
      <w:r w:rsidR="000048FE" w:rsidRPr="008C6338">
        <w:rPr>
          <w:rFonts w:asciiTheme="minorHAnsi" w:hAnsiTheme="minorHAnsi"/>
          <w:b/>
          <w:lang w:eastAsia="ar-SA"/>
        </w:rPr>
        <w:t>Cada  institución nombra a un delegado que participará del</w:t>
      </w:r>
      <w:r w:rsidR="00DA1EC9" w:rsidRPr="008C6338">
        <w:rPr>
          <w:rFonts w:asciiTheme="minorHAnsi" w:hAnsiTheme="minorHAnsi"/>
          <w:b/>
          <w:lang w:eastAsia="ar-SA"/>
        </w:rPr>
        <w:t xml:space="preserve"> grupo de trabajo para este tema que buscará definir el alcance de este proyecto</w:t>
      </w:r>
      <w:r w:rsidR="003479BA" w:rsidRPr="008C6338">
        <w:rPr>
          <w:rFonts w:asciiTheme="minorHAnsi" w:hAnsiTheme="minorHAnsi"/>
          <w:b/>
          <w:lang w:eastAsia="ar-SA"/>
        </w:rPr>
        <w:t xml:space="preserve">, la compatibilidad de los sistemas, </w:t>
      </w:r>
      <w:r w:rsidR="00DA1EC9" w:rsidRPr="008C6338">
        <w:rPr>
          <w:rFonts w:asciiTheme="minorHAnsi" w:hAnsiTheme="minorHAnsi"/>
          <w:b/>
          <w:lang w:eastAsia="ar-SA"/>
        </w:rPr>
        <w:t>y el manejo de datos hacia las familias.</w:t>
      </w:r>
      <w:r w:rsidR="00DA1EC9" w:rsidRPr="008C6338">
        <w:rPr>
          <w:rFonts w:asciiTheme="minorHAnsi" w:hAnsiTheme="minorHAnsi"/>
          <w:lang w:eastAsia="ar-SA"/>
        </w:rPr>
        <w:t xml:space="preserve"> </w:t>
      </w:r>
    </w:p>
    <w:p w:rsidR="000048FE" w:rsidRPr="008C6338" w:rsidRDefault="000048FE" w:rsidP="000048FE">
      <w:pPr>
        <w:numPr>
          <w:ilvl w:val="1"/>
          <w:numId w:val="39"/>
        </w:numPr>
        <w:suppressAutoHyphens/>
        <w:spacing w:after="200" w:line="276" w:lineRule="auto"/>
        <w:jc w:val="both"/>
        <w:rPr>
          <w:rFonts w:asciiTheme="minorHAnsi" w:hAnsiTheme="minorHAnsi" w:cs="Arial"/>
          <w:b/>
          <w:lang w:eastAsia="ar-SA"/>
        </w:rPr>
      </w:pPr>
      <w:r w:rsidRPr="008C6338">
        <w:rPr>
          <w:rFonts w:asciiTheme="minorHAnsi" w:hAnsiTheme="minorHAnsi"/>
          <w:b/>
          <w:lang w:eastAsia="ar-SA"/>
        </w:rPr>
        <w:t>SNIC    Maur</w:t>
      </w:r>
      <w:r w:rsidR="00843E5B">
        <w:rPr>
          <w:rFonts w:asciiTheme="minorHAnsi" w:hAnsiTheme="minorHAnsi"/>
          <w:b/>
          <w:lang w:eastAsia="ar-SA"/>
        </w:rPr>
        <w:t xml:space="preserve">icio </w:t>
      </w:r>
      <w:proofErr w:type="spellStart"/>
      <w:r w:rsidR="00843E5B">
        <w:rPr>
          <w:rFonts w:asciiTheme="minorHAnsi" w:hAnsiTheme="minorHAnsi"/>
          <w:b/>
          <w:lang w:eastAsia="ar-SA"/>
        </w:rPr>
        <w:t>Russi</w:t>
      </w:r>
      <w:bookmarkStart w:id="1" w:name="_GoBack"/>
      <w:bookmarkEnd w:id="1"/>
      <w:proofErr w:type="spellEnd"/>
    </w:p>
    <w:p w:rsidR="000048FE" w:rsidRPr="008C6338" w:rsidRDefault="000048FE" w:rsidP="000048FE">
      <w:pPr>
        <w:numPr>
          <w:ilvl w:val="1"/>
          <w:numId w:val="39"/>
        </w:numPr>
        <w:suppressAutoHyphens/>
        <w:spacing w:after="200" w:line="276" w:lineRule="auto"/>
        <w:jc w:val="both"/>
        <w:rPr>
          <w:rFonts w:asciiTheme="minorHAnsi" w:hAnsiTheme="minorHAnsi" w:cs="Arial"/>
          <w:b/>
          <w:lang w:eastAsia="ar-SA"/>
        </w:rPr>
      </w:pPr>
      <w:r w:rsidRPr="008C6338">
        <w:rPr>
          <w:rFonts w:asciiTheme="minorHAnsi" w:hAnsiTheme="minorHAnsi"/>
          <w:b/>
          <w:lang w:eastAsia="ar-SA"/>
        </w:rPr>
        <w:t>INAU Virginia Cura</w:t>
      </w:r>
    </w:p>
    <w:p w:rsidR="000048FE" w:rsidRPr="008C6338" w:rsidRDefault="000048FE" w:rsidP="000048FE">
      <w:pPr>
        <w:numPr>
          <w:ilvl w:val="1"/>
          <w:numId w:val="39"/>
        </w:numPr>
        <w:suppressAutoHyphens/>
        <w:spacing w:after="200" w:line="276" w:lineRule="auto"/>
        <w:jc w:val="both"/>
        <w:rPr>
          <w:rFonts w:asciiTheme="minorHAnsi" w:hAnsiTheme="minorHAnsi" w:cs="Arial"/>
          <w:b/>
          <w:lang w:eastAsia="ar-SA"/>
        </w:rPr>
      </w:pPr>
      <w:r w:rsidRPr="008C6338">
        <w:rPr>
          <w:rFonts w:asciiTheme="minorHAnsi" w:hAnsiTheme="minorHAnsi"/>
          <w:b/>
          <w:lang w:eastAsia="ar-SA"/>
        </w:rPr>
        <w:t>CEIP Gabriela Verde</w:t>
      </w:r>
    </w:p>
    <w:p w:rsidR="000048FE" w:rsidRPr="008C6338" w:rsidRDefault="000048FE" w:rsidP="000048FE">
      <w:pPr>
        <w:numPr>
          <w:ilvl w:val="1"/>
          <w:numId w:val="39"/>
        </w:numPr>
        <w:suppressAutoHyphens/>
        <w:spacing w:after="200" w:line="276" w:lineRule="auto"/>
        <w:jc w:val="both"/>
        <w:rPr>
          <w:rFonts w:asciiTheme="minorHAnsi" w:hAnsiTheme="minorHAnsi" w:cs="Arial"/>
          <w:b/>
          <w:lang w:eastAsia="ar-SA"/>
        </w:rPr>
      </w:pPr>
      <w:r w:rsidRPr="008C6338">
        <w:rPr>
          <w:rFonts w:asciiTheme="minorHAnsi" w:hAnsiTheme="minorHAnsi"/>
          <w:b/>
          <w:lang w:eastAsia="ar-SA"/>
        </w:rPr>
        <w:t>MS Claudia Romero</w:t>
      </w:r>
    </w:p>
    <w:p w:rsidR="000048FE" w:rsidRPr="008C6338" w:rsidRDefault="000048FE" w:rsidP="000048FE">
      <w:pPr>
        <w:numPr>
          <w:ilvl w:val="1"/>
          <w:numId w:val="39"/>
        </w:numPr>
        <w:suppressAutoHyphens/>
        <w:spacing w:after="200" w:line="276" w:lineRule="auto"/>
        <w:jc w:val="both"/>
        <w:rPr>
          <w:rFonts w:asciiTheme="minorHAnsi" w:hAnsiTheme="minorHAnsi" w:cs="Arial"/>
          <w:b/>
          <w:lang w:eastAsia="ar-SA"/>
        </w:rPr>
      </w:pPr>
      <w:r w:rsidRPr="008C6338">
        <w:rPr>
          <w:rFonts w:asciiTheme="minorHAnsi" w:hAnsiTheme="minorHAnsi"/>
          <w:b/>
          <w:lang w:eastAsia="ar-SA"/>
        </w:rPr>
        <w:t>UCC José Arocena.</w:t>
      </w:r>
    </w:p>
    <w:p w:rsidR="000048FE" w:rsidRPr="008C6338" w:rsidRDefault="000048FE" w:rsidP="000048FE">
      <w:pPr>
        <w:numPr>
          <w:ilvl w:val="1"/>
          <w:numId w:val="39"/>
        </w:numPr>
        <w:suppressAutoHyphens/>
        <w:spacing w:after="200" w:line="276" w:lineRule="auto"/>
        <w:jc w:val="both"/>
        <w:rPr>
          <w:rFonts w:asciiTheme="minorHAnsi" w:hAnsiTheme="minorHAnsi" w:cs="Arial"/>
          <w:b/>
          <w:lang w:eastAsia="ar-SA"/>
        </w:rPr>
      </w:pPr>
      <w:r w:rsidRPr="008C6338">
        <w:rPr>
          <w:rFonts w:asciiTheme="minorHAnsi" w:hAnsiTheme="minorHAnsi"/>
          <w:b/>
          <w:lang w:eastAsia="ar-SA"/>
        </w:rPr>
        <w:t>MEC queda en designar a alguien.</w:t>
      </w:r>
    </w:p>
    <w:p w:rsidR="000048FE" w:rsidRPr="008C6338" w:rsidRDefault="000048FE" w:rsidP="000048FE">
      <w:pPr>
        <w:suppressAutoHyphens/>
        <w:spacing w:after="200" w:line="276" w:lineRule="auto"/>
        <w:ind w:left="426"/>
        <w:jc w:val="both"/>
        <w:rPr>
          <w:rFonts w:asciiTheme="minorHAnsi" w:hAnsiTheme="minorHAnsi" w:cs="Arial"/>
          <w:lang w:eastAsia="ar-SA"/>
        </w:rPr>
      </w:pPr>
    </w:p>
    <w:p w:rsidR="00453F8F" w:rsidRPr="008C6338" w:rsidRDefault="004C6962" w:rsidP="00453F8F">
      <w:pPr>
        <w:pStyle w:val="Prrafodelista"/>
        <w:numPr>
          <w:ilvl w:val="0"/>
          <w:numId w:val="39"/>
        </w:numPr>
        <w:rPr>
          <w:rFonts w:asciiTheme="minorHAnsi" w:hAnsiTheme="minorHAnsi"/>
          <w:color w:val="000000"/>
          <w:lang w:val="es-UY" w:eastAsia="es-UY"/>
        </w:rPr>
      </w:pPr>
      <w:r w:rsidRPr="008C6338">
        <w:rPr>
          <w:rFonts w:asciiTheme="minorHAnsi" w:hAnsiTheme="minorHAnsi"/>
          <w:b/>
          <w:lang w:eastAsia="ar-SA"/>
        </w:rPr>
        <w:lastRenderedPageBreak/>
        <w:t>Designa</w:t>
      </w:r>
      <w:r w:rsidR="00453F8F" w:rsidRPr="008C6338">
        <w:rPr>
          <w:rFonts w:asciiTheme="minorHAnsi" w:hAnsiTheme="minorHAnsi"/>
          <w:b/>
          <w:lang w:eastAsia="ar-SA"/>
        </w:rPr>
        <w:t>ción de los delegados de CCEPI en las Comisiones Departamentales de Educación.</w:t>
      </w:r>
      <w:r w:rsidR="00453F8F" w:rsidRPr="008C6338">
        <w:rPr>
          <w:rFonts w:asciiTheme="minorHAnsi" w:hAnsiTheme="minorHAnsi"/>
          <w:lang w:eastAsia="ar-SA"/>
        </w:rPr>
        <w:t xml:space="preserve"> Se realiza la lectura de la Ley de Educación </w:t>
      </w:r>
      <w:r w:rsidR="00A8550F" w:rsidRPr="008C6338">
        <w:rPr>
          <w:rFonts w:asciiTheme="minorHAnsi" w:hAnsiTheme="minorHAnsi"/>
          <w:lang w:eastAsia="ar-SA"/>
        </w:rPr>
        <w:t>(</w:t>
      </w:r>
      <w:r w:rsidR="00453F8F" w:rsidRPr="008C6338">
        <w:rPr>
          <w:rFonts w:asciiTheme="minorHAnsi" w:hAnsiTheme="minorHAnsi"/>
          <w:lang w:eastAsia="ar-SA"/>
        </w:rPr>
        <w:t>Nº 18.437/2008,CAP.XIV Descentralización y coordinación territorial.Art.89, Art.90.Art.91</w:t>
      </w:r>
      <w:r w:rsidR="00A8550F" w:rsidRPr="008C6338">
        <w:rPr>
          <w:rFonts w:asciiTheme="minorHAnsi" w:hAnsiTheme="minorHAnsi"/>
          <w:lang w:eastAsia="ar-SA"/>
        </w:rPr>
        <w:t>) dada las dudas que se generaban en relación con los nombramientos y las funciones de las Comisiones Departamentales.</w:t>
      </w:r>
    </w:p>
    <w:p w:rsidR="00453F8F" w:rsidRPr="00453F8F" w:rsidRDefault="00453F8F" w:rsidP="00453F8F">
      <w:pPr>
        <w:pStyle w:val="Prrafodelista"/>
        <w:ind w:left="2910" w:firstLine="630"/>
        <w:rPr>
          <w:rFonts w:ascii="Arial" w:hAnsi="Arial"/>
          <w:b/>
          <w:color w:val="000000"/>
          <w:sz w:val="18"/>
          <w:szCs w:val="18"/>
          <w:lang w:val="es-UY" w:eastAsia="es-UY"/>
        </w:rPr>
      </w:pPr>
      <w:r w:rsidRPr="00453F8F">
        <w:rPr>
          <w:rFonts w:ascii="Arial" w:hAnsi="Arial"/>
          <w:b/>
          <w:bCs/>
          <w:i/>
          <w:iCs/>
          <w:color w:val="000000"/>
          <w:sz w:val="18"/>
          <w:szCs w:val="18"/>
          <w:lang w:val="es-UY" w:eastAsia="es-UY"/>
        </w:rPr>
        <w:t xml:space="preserve"> </w:t>
      </w:r>
      <w:r w:rsidRPr="00453F8F">
        <w:rPr>
          <w:rFonts w:ascii="Arial" w:hAnsi="Arial"/>
          <w:b/>
          <w:color w:val="000000"/>
          <w:sz w:val="18"/>
          <w:szCs w:val="18"/>
          <w:lang w:val="es-UY" w:eastAsia="es-UY"/>
        </w:rPr>
        <w:t>CAPÍTULO XIV</w:t>
      </w:r>
    </w:p>
    <w:p w:rsidR="00453F8F" w:rsidRPr="00453F8F" w:rsidRDefault="00453F8F" w:rsidP="00453F8F">
      <w:pPr>
        <w:spacing w:before="100" w:beforeAutospacing="1" w:after="100" w:afterAutospacing="1"/>
        <w:jc w:val="center"/>
        <w:outlineLvl w:val="3"/>
        <w:rPr>
          <w:rFonts w:ascii="Arial" w:hAnsi="Arial" w:cs="Arial"/>
          <w:b/>
          <w:color w:val="000000"/>
          <w:sz w:val="18"/>
          <w:szCs w:val="18"/>
          <w:lang w:val="es-UY" w:eastAsia="es-UY"/>
        </w:rPr>
      </w:pPr>
      <w:r w:rsidRPr="00453F8F">
        <w:rPr>
          <w:rFonts w:ascii="Arial" w:hAnsi="Arial" w:cs="Arial"/>
          <w:b/>
          <w:color w:val="000000"/>
          <w:sz w:val="18"/>
          <w:szCs w:val="18"/>
          <w:lang w:val="es-UY" w:eastAsia="es-UY"/>
        </w:rPr>
        <w:t>DESCENTRALIZACIÓN Y COORDINACIÓN TERRITORIAL</w:t>
      </w:r>
    </w:p>
    <w:p w:rsidR="00453F8F" w:rsidRPr="00453F8F" w:rsidRDefault="00453F8F" w:rsidP="00453F8F">
      <w:pPr>
        <w:spacing w:before="100" w:beforeAutospacing="1" w:after="100" w:afterAutospacing="1"/>
        <w:ind w:firstLine="180"/>
        <w:jc w:val="both"/>
        <w:rPr>
          <w:rFonts w:ascii="Arial" w:hAnsi="Arial" w:cs="Arial"/>
          <w:color w:val="000000"/>
          <w:sz w:val="18"/>
          <w:szCs w:val="18"/>
          <w:lang w:val="es-UY" w:eastAsia="es-UY"/>
        </w:rPr>
      </w:pPr>
      <w:r w:rsidRPr="00453F8F">
        <w:rPr>
          <w:rFonts w:ascii="Arial" w:hAnsi="Arial" w:cs="Arial"/>
          <w:color w:val="000000"/>
          <w:sz w:val="18"/>
          <w:szCs w:val="18"/>
          <w:u w:val="single"/>
          <w:lang w:val="es-UY" w:eastAsia="es-UY"/>
        </w:rPr>
        <w:t>Artículo 89</w:t>
      </w:r>
      <w:bookmarkEnd w:id="0"/>
      <w:r w:rsidRPr="00453F8F">
        <w:rPr>
          <w:rFonts w:ascii="Arial" w:hAnsi="Arial" w:cs="Arial"/>
          <w:color w:val="000000"/>
          <w:sz w:val="18"/>
          <w:szCs w:val="18"/>
          <w:lang w:val="es-UY" w:eastAsia="es-UY"/>
        </w:rPr>
        <w:t xml:space="preserve">. (Concepto).- La descentralización y coordinación territorial entre todas las instituciones vinculadas a la educación es un elemento central para el </w:t>
      </w:r>
      <w:r w:rsidRPr="00453F8F">
        <w:rPr>
          <w:rFonts w:ascii="Arial" w:hAnsi="Arial" w:cs="Arial"/>
          <w:b/>
          <w:i/>
          <w:color w:val="000000"/>
          <w:sz w:val="18"/>
          <w:szCs w:val="18"/>
          <w:lang w:val="es-UY" w:eastAsia="es-UY"/>
        </w:rPr>
        <w:t>logro de las metas educativas</w:t>
      </w:r>
      <w:r w:rsidRPr="00453F8F">
        <w:rPr>
          <w:rFonts w:ascii="Arial" w:hAnsi="Arial" w:cs="Arial"/>
          <w:color w:val="000000"/>
          <w:sz w:val="18"/>
          <w:szCs w:val="18"/>
          <w:lang w:val="es-UY" w:eastAsia="es-UY"/>
        </w:rPr>
        <w:t>.</w:t>
      </w:r>
    </w:p>
    <w:p w:rsidR="00453F8F" w:rsidRPr="00453F8F" w:rsidRDefault="00453F8F" w:rsidP="00453F8F">
      <w:pPr>
        <w:spacing w:before="100" w:beforeAutospacing="1" w:after="100" w:afterAutospacing="1"/>
        <w:ind w:firstLine="180"/>
        <w:jc w:val="both"/>
        <w:rPr>
          <w:rFonts w:ascii="Arial" w:hAnsi="Arial" w:cs="Arial"/>
          <w:b/>
          <w:i/>
          <w:color w:val="000000"/>
          <w:sz w:val="18"/>
          <w:szCs w:val="18"/>
          <w:lang w:val="es-UY" w:eastAsia="es-UY"/>
        </w:rPr>
      </w:pPr>
      <w:bookmarkStart w:id="2" w:name="art90"/>
      <w:r w:rsidRPr="00453F8F">
        <w:rPr>
          <w:rFonts w:ascii="Arial" w:hAnsi="Arial" w:cs="Arial"/>
          <w:color w:val="000000"/>
          <w:sz w:val="18"/>
          <w:szCs w:val="18"/>
          <w:u w:val="single"/>
          <w:lang w:val="es-UY" w:eastAsia="es-UY"/>
        </w:rPr>
        <w:t>Artículo 90</w:t>
      </w:r>
      <w:bookmarkEnd w:id="2"/>
      <w:r w:rsidRPr="00453F8F">
        <w:rPr>
          <w:rFonts w:ascii="Arial" w:hAnsi="Arial" w:cs="Arial"/>
          <w:color w:val="000000"/>
          <w:sz w:val="18"/>
          <w:szCs w:val="18"/>
          <w:lang w:val="es-UY" w:eastAsia="es-UY"/>
        </w:rPr>
        <w:t>. (Creación de las Comisiones Departamentales de Educación</w:t>
      </w:r>
      <w:r w:rsidRPr="00453F8F">
        <w:rPr>
          <w:rFonts w:ascii="Arial" w:hAnsi="Arial" w:cs="Arial"/>
          <w:b/>
          <w:i/>
          <w:color w:val="000000"/>
          <w:sz w:val="18"/>
          <w:szCs w:val="18"/>
          <w:lang w:val="es-UY" w:eastAsia="es-UY"/>
        </w:rPr>
        <w:t>).- Créanse por cada departamento de la República una Comisión Coordinadora Departamental de la Educación integrada por los siguientes representantes: uno por cada Consejo de Educación de la Administración Nacional de Educación Pública, del Instituto Universitario de Educación, del Instituto Terciario Superior, del Consejo Nacional de Educación No Formal, del Consejo Coordinador de Educación en la Primera Infancia y de la Universidad de la República.</w:t>
      </w:r>
    </w:p>
    <w:p w:rsidR="00453F8F" w:rsidRPr="00453F8F" w:rsidRDefault="00453F8F" w:rsidP="00453F8F">
      <w:pPr>
        <w:spacing w:before="100" w:beforeAutospacing="1" w:after="100" w:afterAutospacing="1"/>
        <w:ind w:firstLine="180"/>
        <w:jc w:val="both"/>
        <w:rPr>
          <w:rFonts w:ascii="Arial" w:hAnsi="Arial" w:cs="Arial"/>
          <w:b/>
          <w:i/>
          <w:color w:val="000000"/>
          <w:sz w:val="18"/>
          <w:szCs w:val="18"/>
          <w:lang w:val="es-UY" w:eastAsia="es-UY"/>
        </w:rPr>
      </w:pPr>
      <w:r w:rsidRPr="00453F8F">
        <w:rPr>
          <w:rFonts w:ascii="Arial" w:hAnsi="Arial" w:cs="Arial"/>
          <w:b/>
          <w:i/>
          <w:color w:val="000000"/>
          <w:sz w:val="18"/>
          <w:szCs w:val="18"/>
          <w:lang w:val="es-UY" w:eastAsia="es-UY"/>
        </w:rPr>
        <w:t>La Comisión Coordinadora del Sistema Nacional de Educación Pública reglamentará el funcionamiento de las Comisiones Coordinadoras Departamentales de la Educación y podrá establecer mecanismos de coordinación regional entre las Comisiones Departamentales.</w:t>
      </w:r>
    </w:p>
    <w:p w:rsidR="00453F8F" w:rsidRPr="00453F8F" w:rsidRDefault="00453F8F" w:rsidP="00453F8F">
      <w:pPr>
        <w:spacing w:before="100" w:beforeAutospacing="1" w:after="100" w:afterAutospacing="1"/>
        <w:ind w:firstLine="180"/>
        <w:jc w:val="both"/>
        <w:rPr>
          <w:rFonts w:ascii="Arial" w:hAnsi="Arial" w:cs="Arial"/>
          <w:color w:val="000000"/>
          <w:sz w:val="18"/>
          <w:szCs w:val="18"/>
          <w:lang w:val="es-UY" w:eastAsia="es-UY"/>
        </w:rPr>
      </w:pPr>
      <w:bookmarkStart w:id="3" w:name="art91"/>
      <w:r w:rsidRPr="00453F8F">
        <w:rPr>
          <w:rFonts w:ascii="Arial" w:hAnsi="Arial" w:cs="Arial"/>
          <w:color w:val="000000"/>
          <w:sz w:val="18"/>
          <w:szCs w:val="18"/>
          <w:u w:val="single"/>
          <w:lang w:val="es-UY" w:eastAsia="es-UY"/>
        </w:rPr>
        <w:t>Artículo 91</w:t>
      </w:r>
      <w:bookmarkEnd w:id="3"/>
      <w:r w:rsidRPr="00453F8F">
        <w:rPr>
          <w:rFonts w:ascii="Arial" w:hAnsi="Arial" w:cs="Arial"/>
          <w:color w:val="000000"/>
          <w:sz w:val="18"/>
          <w:szCs w:val="18"/>
          <w:lang w:val="es-UY" w:eastAsia="es-UY"/>
        </w:rPr>
        <w:t>. (Cometidos).- Las Comisiones Coordinadoras Departamentales de la Educación tendrán los siguientes cometidos:</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452"/>
        <w:gridCol w:w="8597"/>
      </w:tblGrid>
      <w:tr w:rsidR="00453F8F" w:rsidRPr="00453F8F" w:rsidTr="00453F8F">
        <w:trPr>
          <w:tblCellSpacing w:w="0" w:type="dxa"/>
        </w:trPr>
        <w:tc>
          <w:tcPr>
            <w:tcW w:w="250" w:type="pct"/>
            <w:hideMark/>
          </w:tcPr>
          <w:p w:rsidR="00453F8F" w:rsidRPr="00453F8F" w:rsidRDefault="00453F8F" w:rsidP="00453F8F">
            <w:pPr>
              <w:jc w:val="right"/>
              <w:rPr>
                <w:rFonts w:ascii="Arial" w:hAnsi="Arial" w:cs="Arial"/>
                <w:color w:val="000000"/>
                <w:sz w:val="18"/>
                <w:szCs w:val="18"/>
                <w:lang w:val="es-UY" w:eastAsia="es-UY"/>
              </w:rPr>
            </w:pPr>
            <w:r w:rsidRPr="00453F8F">
              <w:rPr>
                <w:rFonts w:ascii="Arial" w:hAnsi="Arial" w:cs="Arial"/>
                <w:color w:val="000000"/>
                <w:sz w:val="18"/>
                <w:szCs w:val="18"/>
                <w:lang w:val="es-UY" w:eastAsia="es-UY"/>
              </w:rPr>
              <w:t>A)</w:t>
            </w:r>
          </w:p>
        </w:tc>
        <w:tc>
          <w:tcPr>
            <w:tcW w:w="4750" w:type="pct"/>
            <w:hideMark/>
          </w:tcPr>
          <w:p w:rsidR="00453F8F" w:rsidRPr="00453F8F" w:rsidRDefault="00453F8F" w:rsidP="00453F8F">
            <w:pPr>
              <w:spacing w:after="240"/>
              <w:jc w:val="both"/>
              <w:rPr>
                <w:rFonts w:ascii="Arial" w:hAnsi="Arial" w:cs="Arial"/>
                <w:color w:val="000000"/>
                <w:sz w:val="18"/>
                <w:szCs w:val="18"/>
                <w:lang w:val="es-UY" w:eastAsia="es-UY"/>
              </w:rPr>
            </w:pPr>
            <w:r w:rsidRPr="00453F8F">
              <w:rPr>
                <w:rFonts w:ascii="Arial" w:hAnsi="Arial" w:cs="Arial"/>
                <w:color w:val="000000"/>
                <w:sz w:val="18"/>
                <w:szCs w:val="18"/>
                <w:lang w:val="es-UY" w:eastAsia="es-UY"/>
              </w:rPr>
              <w:t>Coordinar acciones en el departamento.</w:t>
            </w:r>
          </w:p>
        </w:tc>
      </w:tr>
      <w:tr w:rsidR="00453F8F" w:rsidRPr="00453F8F" w:rsidTr="00453F8F">
        <w:trPr>
          <w:tblCellSpacing w:w="0" w:type="dxa"/>
        </w:trPr>
        <w:tc>
          <w:tcPr>
            <w:tcW w:w="250" w:type="pct"/>
            <w:hideMark/>
          </w:tcPr>
          <w:p w:rsidR="00453F8F" w:rsidRPr="00453F8F" w:rsidRDefault="00453F8F" w:rsidP="00453F8F">
            <w:pPr>
              <w:jc w:val="right"/>
              <w:rPr>
                <w:rFonts w:ascii="Arial" w:hAnsi="Arial" w:cs="Arial"/>
                <w:color w:val="000000"/>
                <w:sz w:val="18"/>
                <w:szCs w:val="18"/>
                <w:lang w:val="es-UY" w:eastAsia="es-UY"/>
              </w:rPr>
            </w:pPr>
            <w:r w:rsidRPr="00453F8F">
              <w:rPr>
                <w:rFonts w:ascii="Arial" w:hAnsi="Arial" w:cs="Arial"/>
                <w:color w:val="000000"/>
                <w:sz w:val="18"/>
                <w:szCs w:val="18"/>
                <w:lang w:val="es-UY" w:eastAsia="es-UY"/>
              </w:rPr>
              <w:t>B)</w:t>
            </w:r>
          </w:p>
        </w:tc>
        <w:tc>
          <w:tcPr>
            <w:tcW w:w="4750" w:type="pct"/>
            <w:hideMark/>
          </w:tcPr>
          <w:p w:rsidR="00453F8F" w:rsidRPr="00453F8F" w:rsidRDefault="00453F8F" w:rsidP="00453F8F">
            <w:pPr>
              <w:spacing w:after="240"/>
              <w:jc w:val="both"/>
              <w:rPr>
                <w:rFonts w:ascii="Arial" w:hAnsi="Arial" w:cs="Arial"/>
                <w:color w:val="000000"/>
                <w:sz w:val="18"/>
                <w:szCs w:val="18"/>
                <w:lang w:val="es-UY" w:eastAsia="es-UY"/>
              </w:rPr>
            </w:pPr>
            <w:r w:rsidRPr="00453F8F">
              <w:rPr>
                <w:rFonts w:ascii="Arial" w:hAnsi="Arial" w:cs="Arial"/>
                <w:color w:val="000000"/>
                <w:sz w:val="18"/>
                <w:szCs w:val="18"/>
                <w:lang w:val="es-UY" w:eastAsia="es-UY"/>
              </w:rPr>
              <w:t>Convocar a los representantes de los Consejos de Participación de los Centros Educativos para recibir opinión acerca de las políticas educativas en el departamento.</w:t>
            </w:r>
          </w:p>
        </w:tc>
      </w:tr>
      <w:tr w:rsidR="00453F8F" w:rsidRPr="00453F8F" w:rsidTr="00453F8F">
        <w:trPr>
          <w:tblCellSpacing w:w="0" w:type="dxa"/>
        </w:trPr>
        <w:tc>
          <w:tcPr>
            <w:tcW w:w="250" w:type="pct"/>
            <w:hideMark/>
          </w:tcPr>
          <w:p w:rsidR="00453F8F" w:rsidRPr="00453F8F" w:rsidRDefault="00453F8F" w:rsidP="00453F8F">
            <w:pPr>
              <w:jc w:val="right"/>
              <w:rPr>
                <w:rFonts w:ascii="Arial" w:hAnsi="Arial" w:cs="Arial"/>
                <w:color w:val="000000"/>
                <w:sz w:val="18"/>
                <w:szCs w:val="18"/>
                <w:lang w:val="es-UY" w:eastAsia="es-UY"/>
              </w:rPr>
            </w:pPr>
            <w:r w:rsidRPr="00453F8F">
              <w:rPr>
                <w:rFonts w:ascii="Arial" w:hAnsi="Arial" w:cs="Arial"/>
                <w:color w:val="000000"/>
                <w:sz w:val="18"/>
                <w:szCs w:val="18"/>
                <w:lang w:val="es-UY" w:eastAsia="es-UY"/>
              </w:rPr>
              <w:t>C)</w:t>
            </w:r>
          </w:p>
        </w:tc>
        <w:tc>
          <w:tcPr>
            <w:tcW w:w="4750" w:type="pct"/>
            <w:hideMark/>
          </w:tcPr>
          <w:p w:rsidR="00453F8F" w:rsidRPr="00453F8F" w:rsidRDefault="00453F8F" w:rsidP="00453F8F">
            <w:pPr>
              <w:spacing w:after="240"/>
              <w:jc w:val="both"/>
              <w:rPr>
                <w:rFonts w:ascii="Arial" w:hAnsi="Arial" w:cs="Arial"/>
                <w:color w:val="000000"/>
                <w:sz w:val="18"/>
                <w:szCs w:val="18"/>
                <w:lang w:val="es-UY" w:eastAsia="es-UY"/>
              </w:rPr>
            </w:pPr>
            <w:r w:rsidRPr="00453F8F">
              <w:rPr>
                <w:rFonts w:ascii="Arial" w:hAnsi="Arial" w:cs="Arial"/>
                <w:color w:val="000000"/>
                <w:sz w:val="18"/>
                <w:szCs w:val="18"/>
                <w:lang w:val="es-UY" w:eastAsia="es-UY"/>
              </w:rPr>
              <w:t>Promover la coordinación de planes y programas procurando se contemplen las necesidades, intereses y problemas locales.</w:t>
            </w:r>
          </w:p>
        </w:tc>
      </w:tr>
      <w:tr w:rsidR="00453F8F" w:rsidRPr="00453F8F" w:rsidTr="00453F8F">
        <w:trPr>
          <w:tblCellSpacing w:w="0" w:type="dxa"/>
        </w:trPr>
        <w:tc>
          <w:tcPr>
            <w:tcW w:w="250" w:type="pct"/>
            <w:hideMark/>
          </w:tcPr>
          <w:p w:rsidR="00453F8F" w:rsidRPr="00453F8F" w:rsidRDefault="00453F8F" w:rsidP="00453F8F">
            <w:pPr>
              <w:jc w:val="right"/>
              <w:rPr>
                <w:rFonts w:ascii="Arial" w:hAnsi="Arial" w:cs="Arial"/>
                <w:color w:val="000000"/>
                <w:sz w:val="18"/>
                <w:szCs w:val="18"/>
                <w:lang w:val="es-UY" w:eastAsia="es-UY"/>
              </w:rPr>
            </w:pPr>
            <w:r w:rsidRPr="00453F8F">
              <w:rPr>
                <w:rFonts w:ascii="Arial" w:hAnsi="Arial" w:cs="Arial"/>
                <w:color w:val="000000"/>
                <w:sz w:val="18"/>
                <w:szCs w:val="18"/>
                <w:lang w:val="es-UY" w:eastAsia="es-UY"/>
              </w:rPr>
              <w:t>D)</w:t>
            </w:r>
          </w:p>
        </w:tc>
        <w:tc>
          <w:tcPr>
            <w:tcW w:w="4750" w:type="pct"/>
            <w:hideMark/>
          </w:tcPr>
          <w:p w:rsidR="00453F8F" w:rsidRPr="00453F8F" w:rsidRDefault="00453F8F" w:rsidP="00453F8F">
            <w:pPr>
              <w:spacing w:after="240"/>
              <w:jc w:val="both"/>
              <w:rPr>
                <w:rFonts w:ascii="Arial" w:hAnsi="Arial" w:cs="Arial"/>
                <w:color w:val="000000"/>
                <w:sz w:val="18"/>
                <w:szCs w:val="18"/>
                <w:lang w:val="es-UY" w:eastAsia="es-UY"/>
              </w:rPr>
            </w:pPr>
            <w:r w:rsidRPr="00453F8F">
              <w:rPr>
                <w:rFonts w:ascii="Arial" w:hAnsi="Arial" w:cs="Arial"/>
                <w:color w:val="000000"/>
                <w:sz w:val="18"/>
                <w:szCs w:val="18"/>
                <w:lang w:val="es-UY" w:eastAsia="es-UY"/>
              </w:rPr>
              <w:t>Asesorar a los diferentes órganos del Sistema Nacional de Educación Pública en la aplicación de los recursos en el departamento y en la construcción y reparación de locales de enseñanza.</w:t>
            </w:r>
          </w:p>
        </w:tc>
      </w:tr>
      <w:tr w:rsidR="00453F8F" w:rsidRPr="008C6338" w:rsidTr="00453F8F">
        <w:trPr>
          <w:tblCellSpacing w:w="0" w:type="dxa"/>
        </w:trPr>
        <w:tc>
          <w:tcPr>
            <w:tcW w:w="250" w:type="pct"/>
            <w:hideMark/>
          </w:tcPr>
          <w:p w:rsidR="00453F8F" w:rsidRPr="008C6338" w:rsidRDefault="00453F8F" w:rsidP="00453F8F">
            <w:pPr>
              <w:jc w:val="right"/>
              <w:rPr>
                <w:rFonts w:asciiTheme="minorHAnsi" w:hAnsiTheme="minorHAnsi" w:cs="Arial"/>
                <w:color w:val="000000"/>
                <w:lang w:val="es-UY" w:eastAsia="es-UY"/>
              </w:rPr>
            </w:pPr>
            <w:r w:rsidRPr="008C6338">
              <w:rPr>
                <w:rFonts w:asciiTheme="minorHAnsi" w:hAnsiTheme="minorHAnsi" w:cs="Arial"/>
                <w:color w:val="000000"/>
                <w:lang w:val="es-UY" w:eastAsia="es-UY"/>
              </w:rPr>
              <w:t>E)</w:t>
            </w:r>
          </w:p>
        </w:tc>
        <w:tc>
          <w:tcPr>
            <w:tcW w:w="4750" w:type="pct"/>
            <w:hideMark/>
          </w:tcPr>
          <w:p w:rsidR="00453F8F" w:rsidRPr="003B021C" w:rsidRDefault="00453F8F" w:rsidP="00453F8F">
            <w:pPr>
              <w:jc w:val="both"/>
              <w:rPr>
                <w:rFonts w:ascii="Arial" w:hAnsi="Arial" w:cs="Arial"/>
                <w:color w:val="000000"/>
                <w:sz w:val="18"/>
                <w:szCs w:val="18"/>
                <w:lang w:val="es-UY" w:eastAsia="es-UY"/>
              </w:rPr>
            </w:pPr>
            <w:r w:rsidRPr="003B021C">
              <w:rPr>
                <w:rFonts w:ascii="Arial" w:hAnsi="Arial" w:cs="Arial"/>
                <w:color w:val="000000"/>
                <w:sz w:val="18"/>
                <w:szCs w:val="18"/>
                <w:lang w:val="es-UY" w:eastAsia="es-UY"/>
              </w:rPr>
              <w:t>Difundir, seleccionar y proponer las becas a otorgarse a estudiantes con dificultades económicas, de acuerdo a lo establecido en la </w:t>
            </w:r>
            <w:hyperlink r:id="rId8" w:history="1">
              <w:r w:rsidRPr="003B021C">
                <w:rPr>
                  <w:rFonts w:ascii="Arial" w:hAnsi="Arial" w:cs="Arial"/>
                  <w:color w:val="006699"/>
                  <w:sz w:val="18"/>
                  <w:szCs w:val="18"/>
                  <w:lang w:val="es-UY" w:eastAsia="es-UY"/>
                </w:rPr>
                <w:t>Ley Nº 15.851</w:t>
              </w:r>
            </w:hyperlink>
            <w:r w:rsidRPr="003B021C">
              <w:rPr>
                <w:rFonts w:ascii="Arial" w:hAnsi="Arial" w:cs="Arial"/>
                <w:color w:val="000000"/>
                <w:sz w:val="18"/>
                <w:szCs w:val="18"/>
                <w:lang w:val="es-UY" w:eastAsia="es-UY"/>
              </w:rPr>
              <w:t>, de 24 de diciembre de 1986, y en función de lo previsto en el </w:t>
            </w:r>
            <w:hyperlink r:id="rId9" w:anchor="art112" w:history="1">
              <w:r w:rsidRPr="003B021C">
                <w:rPr>
                  <w:rFonts w:ascii="Arial" w:hAnsi="Arial" w:cs="Arial"/>
                  <w:color w:val="006699"/>
                  <w:sz w:val="18"/>
                  <w:szCs w:val="18"/>
                  <w:lang w:val="es-UY" w:eastAsia="es-UY"/>
                </w:rPr>
                <w:t>artículo 112</w:t>
              </w:r>
            </w:hyperlink>
            <w:r w:rsidRPr="003B021C">
              <w:rPr>
                <w:rFonts w:ascii="Arial" w:hAnsi="Arial" w:cs="Arial"/>
                <w:color w:val="000000"/>
                <w:sz w:val="18"/>
                <w:szCs w:val="18"/>
                <w:lang w:val="es-UY" w:eastAsia="es-UY"/>
              </w:rPr>
              <w:t> de la presente ley.</w:t>
            </w:r>
          </w:p>
          <w:p w:rsidR="000E4B8D" w:rsidRPr="008C6338" w:rsidRDefault="000E4B8D" w:rsidP="00453F8F">
            <w:pPr>
              <w:jc w:val="both"/>
              <w:rPr>
                <w:rFonts w:asciiTheme="minorHAnsi" w:hAnsiTheme="minorHAnsi" w:cs="Arial"/>
                <w:color w:val="000000"/>
                <w:lang w:val="es-UY" w:eastAsia="es-UY"/>
              </w:rPr>
            </w:pPr>
          </w:p>
          <w:p w:rsidR="000E4B8D" w:rsidRPr="008C6338" w:rsidRDefault="000E4B8D" w:rsidP="00453F8F">
            <w:pPr>
              <w:jc w:val="both"/>
              <w:rPr>
                <w:rFonts w:asciiTheme="minorHAnsi" w:hAnsiTheme="minorHAnsi" w:cs="Arial"/>
                <w:color w:val="000000"/>
                <w:lang w:val="es-UY" w:eastAsia="es-UY"/>
              </w:rPr>
            </w:pPr>
            <w:r w:rsidRPr="008C6338">
              <w:rPr>
                <w:rFonts w:asciiTheme="minorHAnsi" w:hAnsiTheme="minorHAnsi" w:cs="Arial"/>
                <w:color w:val="000000"/>
                <w:lang w:val="es-UY" w:eastAsia="es-UY"/>
              </w:rPr>
              <w:t>Desde INAU ,piensa que desde la interna de CCEPI se debe trabajar sobre el rol que tienen los delegados( pero ya están definidos en la ley)</w:t>
            </w:r>
          </w:p>
          <w:p w:rsidR="000E4B8D" w:rsidRPr="008C6338" w:rsidRDefault="000E4B8D" w:rsidP="00453F8F">
            <w:pPr>
              <w:jc w:val="both"/>
              <w:rPr>
                <w:rFonts w:asciiTheme="minorHAnsi" w:hAnsiTheme="minorHAnsi" w:cs="Arial"/>
                <w:color w:val="000000"/>
                <w:lang w:val="es-UY" w:eastAsia="es-UY"/>
              </w:rPr>
            </w:pPr>
            <w:r w:rsidRPr="008C6338">
              <w:rPr>
                <w:rFonts w:asciiTheme="minorHAnsi" w:hAnsiTheme="minorHAnsi" w:cs="Arial"/>
                <w:color w:val="000000"/>
                <w:lang w:val="es-UY" w:eastAsia="es-UY"/>
              </w:rPr>
              <w:t xml:space="preserve">Sería importante establecer líneas de relacionamiento entre los delegados, en forma de hojas de ruta, reuniones periódicas donde aparezcan los temas de </w:t>
            </w:r>
            <w:proofErr w:type="spellStart"/>
            <w:r w:rsidRPr="008C6338">
              <w:rPr>
                <w:rFonts w:asciiTheme="minorHAnsi" w:hAnsiTheme="minorHAnsi" w:cs="Arial"/>
                <w:color w:val="000000"/>
                <w:lang w:val="es-UY" w:eastAsia="es-UY"/>
              </w:rPr>
              <w:t>PI</w:t>
            </w:r>
            <w:proofErr w:type="gramStart"/>
            <w:r w:rsidRPr="008C6338">
              <w:rPr>
                <w:rFonts w:asciiTheme="minorHAnsi" w:hAnsiTheme="minorHAnsi" w:cs="Arial"/>
                <w:color w:val="000000"/>
                <w:lang w:val="es-UY" w:eastAsia="es-UY"/>
              </w:rPr>
              <w:t>,que</w:t>
            </w:r>
            <w:proofErr w:type="spellEnd"/>
            <w:proofErr w:type="gramEnd"/>
            <w:r w:rsidRPr="008C6338">
              <w:rPr>
                <w:rFonts w:asciiTheme="minorHAnsi" w:hAnsiTheme="minorHAnsi" w:cs="Arial"/>
                <w:color w:val="000000"/>
                <w:lang w:val="es-UY" w:eastAsia="es-UY"/>
              </w:rPr>
              <w:t xml:space="preserve"> prácticamente no aparecen en las comisiones departamentales. Sería conveniente armar una agenda de </w:t>
            </w:r>
            <w:r w:rsidR="008C6338" w:rsidRPr="008C6338">
              <w:rPr>
                <w:rFonts w:asciiTheme="minorHAnsi" w:hAnsiTheme="minorHAnsi" w:cs="Arial"/>
                <w:color w:val="000000"/>
                <w:lang w:val="es-UY" w:eastAsia="es-UY"/>
              </w:rPr>
              <w:t>CCEPI, junto</w:t>
            </w:r>
            <w:r w:rsidRPr="008C6338">
              <w:rPr>
                <w:rFonts w:asciiTheme="minorHAnsi" w:hAnsiTheme="minorHAnsi" w:cs="Arial"/>
                <w:color w:val="000000"/>
                <w:lang w:val="es-UY" w:eastAsia="es-UY"/>
              </w:rPr>
              <w:t xml:space="preserve"> con las </w:t>
            </w:r>
            <w:r w:rsidR="00E824F5" w:rsidRPr="008C6338">
              <w:rPr>
                <w:rFonts w:asciiTheme="minorHAnsi" w:hAnsiTheme="minorHAnsi" w:cs="Arial"/>
                <w:color w:val="000000"/>
                <w:lang w:val="es-UY" w:eastAsia="es-UY"/>
              </w:rPr>
              <w:t>Actas, y tener un informe de devolución por parte de los delegados</w:t>
            </w:r>
            <w:r w:rsidR="008C6338" w:rsidRPr="008C6338">
              <w:rPr>
                <w:rFonts w:asciiTheme="minorHAnsi" w:hAnsiTheme="minorHAnsi" w:cs="Arial"/>
                <w:color w:val="000000"/>
                <w:lang w:val="es-UY" w:eastAsia="es-UY"/>
              </w:rPr>
              <w:t>. (Quedaría</w:t>
            </w:r>
            <w:r w:rsidR="00E824F5" w:rsidRPr="008C6338">
              <w:rPr>
                <w:rFonts w:asciiTheme="minorHAnsi" w:hAnsiTheme="minorHAnsi" w:cs="Arial"/>
                <w:color w:val="000000"/>
                <w:lang w:val="es-UY" w:eastAsia="es-UY"/>
              </w:rPr>
              <w:t xml:space="preserve"> dentro del orden del día próxima sesión).</w:t>
            </w:r>
          </w:p>
          <w:p w:rsidR="00E824F5" w:rsidRPr="008C6338" w:rsidRDefault="00E824F5" w:rsidP="00453F8F">
            <w:pPr>
              <w:jc w:val="both"/>
              <w:rPr>
                <w:rFonts w:asciiTheme="minorHAnsi" w:hAnsiTheme="minorHAnsi" w:cs="Arial"/>
                <w:color w:val="000000"/>
                <w:lang w:val="es-UY" w:eastAsia="es-UY"/>
              </w:rPr>
            </w:pPr>
          </w:p>
          <w:p w:rsidR="00E824F5" w:rsidRPr="008C6338" w:rsidRDefault="00E824F5" w:rsidP="00E824F5">
            <w:pPr>
              <w:pStyle w:val="Prrafodelista"/>
              <w:numPr>
                <w:ilvl w:val="0"/>
                <w:numId w:val="33"/>
              </w:numPr>
              <w:spacing w:line="360" w:lineRule="auto"/>
              <w:jc w:val="both"/>
              <w:outlineLvl w:val="0"/>
              <w:rPr>
                <w:rFonts w:asciiTheme="minorHAnsi" w:hAnsiTheme="minorHAnsi"/>
                <w:b/>
              </w:rPr>
            </w:pPr>
            <w:r w:rsidRPr="008C6338">
              <w:rPr>
                <w:rFonts w:asciiTheme="minorHAnsi" w:hAnsiTheme="minorHAnsi"/>
                <w:b/>
              </w:rPr>
              <w:t>Informe de los avances de la Mesa de trabajo de inclusión.</w:t>
            </w:r>
          </w:p>
          <w:p w:rsidR="00E824F5" w:rsidRPr="008C6338" w:rsidRDefault="00E824F5" w:rsidP="00E824F5">
            <w:pPr>
              <w:pStyle w:val="Prrafodelista"/>
              <w:numPr>
                <w:ilvl w:val="0"/>
                <w:numId w:val="45"/>
              </w:numPr>
              <w:spacing w:line="360" w:lineRule="auto"/>
              <w:jc w:val="both"/>
              <w:outlineLvl w:val="0"/>
              <w:rPr>
                <w:rFonts w:asciiTheme="minorHAnsi" w:hAnsiTheme="minorHAnsi"/>
                <w:b/>
              </w:rPr>
            </w:pPr>
            <w:r w:rsidRPr="008C6338">
              <w:rPr>
                <w:rFonts w:asciiTheme="minorHAnsi" w:hAnsiTheme="minorHAnsi"/>
                <w:b/>
              </w:rPr>
              <w:lastRenderedPageBreak/>
              <w:t>Reordenamiento de la información que existe, focalizando en la Primera Infancia.</w:t>
            </w:r>
          </w:p>
          <w:p w:rsidR="009D478A" w:rsidRPr="008C6338" w:rsidRDefault="00085A99" w:rsidP="00E824F5">
            <w:pPr>
              <w:pStyle w:val="Prrafodelista"/>
              <w:numPr>
                <w:ilvl w:val="0"/>
                <w:numId w:val="45"/>
              </w:numPr>
              <w:suppressAutoHyphens/>
              <w:spacing w:after="200" w:line="276" w:lineRule="auto"/>
              <w:jc w:val="both"/>
              <w:rPr>
                <w:rFonts w:asciiTheme="minorHAnsi" w:hAnsiTheme="minorHAnsi" w:cs="Arial"/>
                <w:lang w:eastAsia="ar-SA"/>
              </w:rPr>
            </w:pPr>
            <w:r w:rsidRPr="008C6338">
              <w:rPr>
                <w:rFonts w:asciiTheme="minorHAnsi" w:hAnsiTheme="minorHAnsi" w:cs="Arial"/>
                <w:b/>
                <w:lang w:eastAsia="ar-SA"/>
              </w:rPr>
              <w:t>F</w:t>
            </w:r>
            <w:r w:rsidR="005B6157" w:rsidRPr="008C6338">
              <w:rPr>
                <w:rFonts w:asciiTheme="minorHAnsi" w:hAnsiTheme="minorHAnsi" w:cs="Arial"/>
                <w:b/>
                <w:lang w:eastAsia="ar-SA"/>
              </w:rPr>
              <w:t>ormación, tanto</w:t>
            </w:r>
            <w:r w:rsidR="00E824F5" w:rsidRPr="008C6338">
              <w:rPr>
                <w:rFonts w:asciiTheme="minorHAnsi" w:hAnsiTheme="minorHAnsi" w:cs="Arial"/>
                <w:b/>
                <w:lang w:eastAsia="ar-SA"/>
              </w:rPr>
              <w:t xml:space="preserve"> en los educadores,</w:t>
            </w:r>
            <w:r w:rsidR="009D478A" w:rsidRPr="008C6338">
              <w:rPr>
                <w:rFonts w:asciiTheme="minorHAnsi" w:hAnsiTheme="minorHAnsi" w:cs="Arial"/>
                <w:b/>
                <w:lang w:eastAsia="ar-SA"/>
              </w:rPr>
              <w:t xml:space="preserve"> </w:t>
            </w:r>
            <w:r w:rsidR="00E824F5" w:rsidRPr="008C6338">
              <w:rPr>
                <w:rFonts w:asciiTheme="minorHAnsi" w:hAnsiTheme="minorHAnsi" w:cs="Arial"/>
                <w:b/>
                <w:lang w:eastAsia="ar-SA"/>
              </w:rPr>
              <w:t xml:space="preserve">docentes como del personal de </w:t>
            </w:r>
            <w:r w:rsidR="009D478A" w:rsidRPr="008C6338">
              <w:rPr>
                <w:rFonts w:asciiTheme="minorHAnsi" w:hAnsiTheme="minorHAnsi" w:cs="Arial"/>
                <w:b/>
                <w:lang w:eastAsia="ar-SA"/>
              </w:rPr>
              <w:t>salud</w:t>
            </w:r>
            <w:r w:rsidR="009D478A" w:rsidRPr="008C6338">
              <w:rPr>
                <w:rFonts w:asciiTheme="minorHAnsi" w:hAnsiTheme="minorHAnsi" w:cs="Arial"/>
                <w:lang w:eastAsia="ar-SA"/>
              </w:rPr>
              <w:t>. No hay una línea de fo</w:t>
            </w:r>
            <w:r w:rsidRPr="008C6338">
              <w:rPr>
                <w:rFonts w:asciiTheme="minorHAnsi" w:hAnsiTheme="minorHAnsi" w:cs="Arial"/>
                <w:lang w:eastAsia="ar-SA"/>
              </w:rPr>
              <w:t xml:space="preserve">rmación única y depende de la  institución que lo </w:t>
            </w:r>
            <w:r w:rsidR="009D478A" w:rsidRPr="008C6338">
              <w:rPr>
                <w:rFonts w:asciiTheme="minorHAnsi" w:hAnsiTheme="minorHAnsi" w:cs="Arial"/>
                <w:lang w:eastAsia="ar-SA"/>
              </w:rPr>
              <w:t xml:space="preserve"> brinde.</w:t>
            </w:r>
          </w:p>
          <w:p w:rsidR="009D478A" w:rsidRPr="008C6338" w:rsidRDefault="009D478A" w:rsidP="00E824F5">
            <w:pPr>
              <w:pStyle w:val="Prrafodelista"/>
              <w:numPr>
                <w:ilvl w:val="0"/>
                <w:numId w:val="45"/>
              </w:numPr>
              <w:suppressAutoHyphens/>
              <w:spacing w:after="200" w:line="276" w:lineRule="auto"/>
              <w:jc w:val="both"/>
              <w:rPr>
                <w:rFonts w:asciiTheme="minorHAnsi" w:hAnsiTheme="minorHAnsi" w:cs="Arial"/>
                <w:lang w:eastAsia="ar-SA"/>
              </w:rPr>
            </w:pPr>
            <w:r w:rsidRPr="008C6338">
              <w:rPr>
                <w:rFonts w:asciiTheme="minorHAnsi" w:hAnsiTheme="minorHAnsi" w:cs="Arial"/>
                <w:b/>
                <w:lang w:eastAsia="ar-SA"/>
              </w:rPr>
              <w:t>Trabajo con familias y centros sobre la inclusión temprana</w:t>
            </w:r>
            <w:r w:rsidRPr="008C6338">
              <w:rPr>
                <w:rFonts w:asciiTheme="minorHAnsi" w:hAnsiTheme="minorHAnsi" w:cs="Arial"/>
                <w:lang w:eastAsia="ar-SA"/>
              </w:rPr>
              <w:t>. Trabajar con la guía de UCC agregando datos de lo que falte.</w:t>
            </w:r>
          </w:p>
          <w:p w:rsidR="00E824F5" w:rsidRPr="008C6338" w:rsidRDefault="009D478A" w:rsidP="009D478A">
            <w:pPr>
              <w:pStyle w:val="Prrafodelista"/>
              <w:suppressAutoHyphens/>
              <w:spacing w:after="200" w:line="276" w:lineRule="auto"/>
              <w:ind w:left="720"/>
              <w:jc w:val="both"/>
              <w:rPr>
                <w:rFonts w:asciiTheme="minorHAnsi" w:hAnsiTheme="minorHAnsi" w:cs="Arial"/>
                <w:lang w:eastAsia="ar-SA"/>
              </w:rPr>
            </w:pPr>
            <w:r w:rsidRPr="008C6338">
              <w:rPr>
                <w:rFonts w:asciiTheme="minorHAnsi" w:hAnsiTheme="minorHAnsi" w:cs="Arial"/>
                <w:lang w:eastAsia="ar-SA"/>
              </w:rPr>
              <w:t>Se sugiere que  las mesas de ayuda, deben de solucionar y orientar, antes de que se llegue a la denuncia</w:t>
            </w:r>
            <w:r w:rsidR="00085A99" w:rsidRPr="008C6338">
              <w:rPr>
                <w:rFonts w:asciiTheme="minorHAnsi" w:hAnsiTheme="minorHAnsi" w:cs="Arial"/>
                <w:lang w:eastAsia="ar-SA"/>
              </w:rPr>
              <w:t xml:space="preserve"> a DDHH</w:t>
            </w:r>
            <w:r w:rsidR="003B021C">
              <w:rPr>
                <w:rFonts w:asciiTheme="minorHAnsi" w:hAnsiTheme="minorHAnsi" w:cs="Arial"/>
                <w:lang w:eastAsia="ar-SA"/>
              </w:rPr>
              <w:t xml:space="preserve">. Mesa que debe </w:t>
            </w:r>
            <w:r w:rsidRPr="008C6338">
              <w:rPr>
                <w:rFonts w:asciiTheme="minorHAnsi" w:hAnsiTheme="minorHAnsi" w:cs="Arial"/>
                <w:lang w:eastAsia="ar-SA"/>
              </w:rPr>
              <w:t xml:space="preserve"> ser especializada y que</w:t>
            </w:r>
            <w:r w:rsidR="00085A99" w:rsidRPr="008C6338">
              <w:rPr>
                <w:rFonts w:asciiTheme="minorHAnsi" w:hAnsiTheme="minorHAnsi" w:cs="Arial"/>
                <w:lang w:eastAsia="ar-SA"/>
              </w:rPr>
              <w:t xml:space="preserve"> para ello </w:t>
            </w:r>
            <w:r w:rsidRPr="008C6338">
              <w:rPr>
                <w:rFonts w:asciiTheme="minorHAnsi" w:hAnsiTheme="minorHAnsi" w:cs="Arial"/>
                <w:lang w:eastAsia="ar-SA"/>
              </w:rPr>
              <w:t xml:space="preserve"> se debe </w:t>
            </w:r>
            <w:r w:rsidR="003B021C">
              <w:rPr>
                <w:rFonts w:asciiTheme="minorHAnsi" w:hAnsiTheme="minorHAnsi" w:cs="Arial"/>
                <w:lang w:eastAsia="ar-SA"/>
              </w:rPr>
              <w:t xml:space="preserve">formar </w:t>
            </w:r>
            <w:r w:rsidR="00085A99" w:rsidRPr="008C6338">
              <w:rPr>
                <w:rFonts w:asciiTheme="minorHAnsi" w:hAnsiTheme="minorHAnsi" w:cs="Arial"/>
                <w:lang w:eastAsia="ar-SA"/>
              </w:rPr>
              <w:t xml:space="preserve"> a los que atienden</w:t>
            </w:r>
            <w:r w:rsidRPr="008C6338">
              <w:rPr>
                <w:rFonts w:asciiTheme="minorHAnsi" w:hAnsiTheme="minorHAnsi" w:cs="Arial"/>
                <w:lang w:eastAsia="ar-SA"/>
              </w:rPr>
              <w:t>.</w:t>
            </w:r>
          </w:p>
          <w:p w:rsidR="009D478A" w:rsidRPr="008C6338" w:rsidRDefault="00085A99" w:rsidP="009D478A">
            <w:pPr>
              <w:pStyle w:val="Prrafodelista"/>
              <w:suppressAutoHyphens/>
              <w:spacing w:after="200" w:line="276" w:lineRule="auto"/>
              <w:ind w:left="720"/>
              <w:jc w:val="both"/>
              <w:rPr>
                <w:rFonts w:asciiTheme="minorHAnsi" w:hAnsiTheme="minorHAnsi" w:cs="Arial"/>
                <w:lang w:eastAsia="ar-SA"/>
              </w:rPr>
            </w:pPr>
            <w:r w:rsidRPr="008C6338">
              <w:rPr>
                <w:rFonts w:asciiTheme="minorHAnsi" w:hAnsiTheme="minorHAnsi" w:cs="Arial"/>
                <w:lang w:eastAsia="ar-SA"/>
              </w:rPr>
              <w:t>Desde I</w:t>
            </w:r>
            <w:r w:rsidR="009D478A" w:rsidRPr="008C6338">
              <w:rPr>
                <w:rFonts w:asciiTheme="minorHAnsi" w:hAnsiTheme="minorHAnsi" w:cs="Arial"/>
                <w:lang w:eastAsia="ar-SA"/>
              </w:rPr>
              <w:t xml:space="preserve">NAU </w:t>
            </w:r>
            <w:r w:rsidRPr="008C6338">
              <w:rPr>
                <w:rFonts w:asciiTheme="minorHAnsi" w:hAnsiTheme="minorHAnsi" w:cs="Arial"/>
                <w:lang w:eastAsia="ar-SA"/>
              </w:rPr>
              <w:t xml:space="preserve"> se </w:t>
            </w:r>
            <w:r w:rsidR="009D478A" w:rsidRPr="008C6338">
              <w:rPr>
                <w:rFonts w:asciiTheme="minorHAnsi" w:hAnsiTheme="minorHAnsi" w:cs="Arial"/>
                <w:lang w:eastAsia="ar-SA"/>
              </w:rPr>
              <w:t>plantea que ellos tienen una mesa de trabajo con DDHH y discuten en conjunto las denuncias y las soluciones.</w:t>
            </w:r>
          </w:p>
          <w:p w:rsidR="00E824F5" w:rsidRPr="008C6338" w:rsidRDefault="00085A99" w:rsidP="008C6338">
            <w:pPr>
              <w:pStyle w:val="Prrafodelista"/>
              <w:suppressAutoHyphens/>
              <w:spacing w:after="200" w:line="276" w:lineRule="auto"/>
              <w:ind w:left="720"/>
              <w:jc w:val="both"/>
              <w:rPr>
                <w:rFonts w:asciiTheme="minorHAnsi" w:hAnsiTheme="minorHAnsi" w:cs="Arial"/>
                <w:lang w:eastAsia="ar-SA"/>
              </w:rPr>
            </w:pPr>
            <w:r w:rsidRPr="008C6338">
              <w:rPr>
                <w:rFonts w:asciiTheme="minorHAnsi" w:hAnsiTheme="minorHAnsi" w:cs="Arial"/>
                <w:lang w:eastAsia="ar-SA"/>
              </w:rPr>
              <w:t>Se recuerd</w:t>
            </w:r>
            <w:r w:rsidR="009D478A" w:rsidRPr="008C6338">
              <w:rPr>
                <w:rFonts w:asciiTheme="minorHAnsi" w:hAnsiTheme="minorHAnsi" w:cs="Arial"/>
                <w:lang w:eastAsia="ar-SA"/>
              </w:rPr>
              <w:t xml:space="preserve">a que CENFORES hizo hace 4 años cursos de formación </w:t>
            </w:r>
            <w:r w:rsidR="005B6157" w:rsidRPr="008C6338">
              <w:rPr>
                <w:rFonts w:asciiTheme="minorHAnsi" w:hAnsiTheme="minorHAnsi" w:cs="Arial"/>
                <w:lang w:eastAsia="ar-SA"/>
              </w:rPr>
              <w:t xml:space="preserve"> para</w:t>
            </w:r>
            <w:r w:rsidRPr="008C6338">
              <w:rPr>
                <w:rFonts w:asciiTheme="minorHAnsi" w:hAnsiTheme="minorHAnsi" w:cs="Arial"/>
                <w:lang w:eastAsia="ar-SA"/>
              </w:rPr>
              <w:t xml:space="preserve"> asistentes personales como BPS; la formación</w:t>
            </w:r>
            <w:r w:rsidR="005B6157" w:rsidRPr="008C6338">
              <w:rPr>
                <w:rFonts w:asciiTheme="minorHAnsi" w:hAnsiTheme="minorHAnsi" w:cs="Arial"/>
                <w:lang w:eastAsia="ar-SA"/>
              </w:rPr>
              <w:t xml:space="preserve"> t</w:t>
            </w:r>
            <w:r w:rsidRPr="008C6338">
              <w:rPr>
                <w:rFonts w:asciiTheme="minorHAnsi" w:hAnsiTheme="minorHAnsi" w:cs="Arial"/>
                <w:lang w:eastAsia="ar-SA"/>
              </w:rPr>
              <w:t>ienen dos ejes: una,</w:t>
            </w:r>
            <w:r w:rsidR="005B6157" w:rsidRPr="008C6338">
              <w:rPr>
                <w:rFonts w:asciiTheme="minorHAnsi" w:hAnsiTheme="minorHAnsi" w:cs="Arial"/>
                <w:lang w:eastAsia="ar-SA"/>
              </w:rPr>
              <w:t xml:space="preserve"> genérica sobre infancia y la otra, con elementos para tener un pantallazo sobre las diferentes patologías.</w:t>
            </w:r>
            <w:r w:rsidRPr="008C6338">
              <w:rPr>
                <w:rFonts w:asciiTheme="minorHAnsi" w:hAnsiTheme="minorHAnsi" w:cs="Arial"/>
                <w:lang w:eastAsia="ar-SA"/>
              </w:rPr>
              <w:t xml:space="preserve"> Actualmente los asistentes personales, que </w:t>
            </w:r>
            <w:r w:rsidR="005B6157" w:rsidRPr="008C6338">
              <w:rPr>
                <w:rFonts w:asciiTheme="minorHAnsi" w:hAnsiTheme="minorHAnsi" w:cs="Arial"/>
                <w:lang w:eastAsia="ar-SA"/>
              </w:rPr>
              <w:t xml:space="preserve">trabajan en los CAIF </w:t>
            </w:r>
            <w:r w:rsidRPr="008C6338">
              <w:rPr>
                <w:rFonts w:asciiTheme="minorHAnsi" w:hAnsiTheme="minorHAnsi" w:cs="Arial"/>
                <w:lang w:eastAsia="ar-SA"/>
              </w:rPr>
              <w:t xml:space="preserve">lo hacen </w:t>
            </w:r>
            <w:r w:rsidR="005B6157" w:rsidRPr="008C6338">
              <w:rPr>
                <w:rFonts w:asciiTheme="minorHAnsi" w:hAnsiTheme="minorHAnsi" w:cs="Arial"/>
                <w:lang w:eastAsia="ar-SA"/>
              </w:rPr>
              <w:t>como duplas, donde no sólo se está para el niño que neces</w:t>
            </w:r>
            <w:r w:rsidRPr="008C6338">
              <w:rPr>
                <w:rFonts w:asciiTheme="minorHAnsi" w:hAnsiTheme="minorHAnsi" w:cs="Arial"/>
                <w:lang w:eastAsia="ar-SA"/>
              </w:rPr>
              <w:t xml:space="preserve">ita la apoyo, sino para el grupo .Tal como se había solicitado en sesiones anteriores </w:t>
            </w:r>
            <w:r w:rsidR="005B6157" w:rsidRPr="008C6338">
              <w:rPr>
                <w:rFonts w:asciiTheme="minorHAnsi" w:hAnsiTheme="minorHAnsi" w:cs="Arial"/>
                <w:lang w:eastAsia="ar-SA"/>
              </w:rPr>
              <w:t xml:space="preserve">CENFORES </w:t>
            </w:r>
            <w:r w:rsidRPr="008C6338">
              <w:rPr>
                <w:rFonts w:asciiTheme="minorHAnsi" w:hAnsiTheme="minorHAnsi" w:cs="Arial"/>
                <w:lang w:eastAsia="ar-SA"/>
              </w:rPr>
              <w:t xml:space="preserve">vendrá a plantear el plan de trabajo en </w:t>
            </w:r>
            <w:r w:rsidR="005B6157" w:rsidRPr="008C6338">
              <w:rPr>
                <w:rFonts w:asciiTheme="minorHAnsi" w:hAnsiTheme="minorHAnsi" w:cs="Arial"/>
                <w:lang w:eastAsia="ar-SA"/>
              </w:rPr>
              <w:t>SESIÒN DEL 25 DE JUNIO</w:t>
            </w:r>
            <w:r w:rsidR="008C6338" w:rsidRPr="008C6338">
              <w:rPr>
                <w:rFonts w:asciiTheme="minorHAnsi" w:hAnsiTheme="minorHAnsi" w:cs="Arial"/>
                <w:lang w:eastAsia="ar-SA"/>
              </w:rPr>
              <w:t>.</w:t>
            </w:r>
          </w:p>
          <w:p w:rsidR="00E824F5" w:rsidRPr="008C6338" w:rsidRDefault="008C6338" w:rsidP="00453F8F">
            <w:pPr>
              <w:jc w:val="both"/>
              <w:rPr>
                <w:rFonts w:asciiTheme="minorHAnsi" w:hAnsiTheme="minorHAnsi" w:cs="Arial"/>
                <w:color w:val="000000"/>
                <w:lang w:eastAsia="es-UY"/>
              </w:rPr>
            </w:pPr>
            <w:r w:rsidRPr="008C6338">
              <w:rPr>
                <w:rFonts w:asciiTheme="minorHAnsi" w:hAnsiTheme="minorHAnsi" w:cs="Arial"/>
                <w:color w:val="000000"/>
                <w:lang w:eastAsia="es-UY"/>
              </w:rPr>
              <w:t>Pendientes para la sesión siguiente:</w:t>
            </w:r>
          </w:p>
          <w:p w:rsidR="00E824F5" w:rsidRPr="008C6338" w:rsidRDefault="00E824F5" w:rsidP="00453F8F">
            <w:pPr>
              <w:jc w:val="both"/>
              <w:rPr>
                <w:rFonts w:asciiTheme="minorHAnsi" w:hAnsiTheme="minorHAnsi" w:cs="Arial"/>
                <w:color w:val="000000"/>
                <w:lang w:val="es-UY" w:eastAsia="es-UY"/>
              </w:rPr>
            </w:pPr>
          </w:p>
          <w:p w:rsidR="00E824F5" w:rsidRPr="008C6338" w:rsidRDefault="00E824F5" w:rsidP="00453F8F">
            <w:pPr>
              <w:jc w:val="both"/>
              <w:rPr>
                <w:rFonts w:asciiTheme="minorHAnsi" w:hAnsiTheme="minorHAnsi" w:cs="Arial"/>
                <w:color w:val="000000"/>
                <w:lang w:val="es-UY" w:eastAsia="es-UY"/>
              </w:rPr>
            </w:pPr>
          </w:p>
        </w:tc>
      </w:tr>
    </w:tbl>
    <w:p w:rsidR="00F716E5" w:rsidRPr="008C6338" w:rsidRDefault="008C6338" w:rsidP="00F716E5">
      <w:pPr>
        <w:pStyle w:val="Prrafodelista"/>
        <w:numPr>
          <w:ilvl w:val="0"/>
          <w:numId w:val="46"/>
        </w:numPr>
        <w:spacing w:line="360" w:lineRule="auto"/>
        <w:jc w:val="both"/>
        <w:outlineLvl w:val="0"/>
        <w:rPr>
          <w:rFonts w:asciiTheme="minorHAnsi" w:hAnsiTheme="minorHAnsi"/>
          <w:b/>
        </w:rPr>
      </w:pPr>
      <w:r w:rsidRPr="008C6338">
        <w:rPr>
          <w:rFonts w:asciiTheme="minorHAnsi" w:hAnsiTheme="minorHAnsi"/>
          <w:b/>
          <w:bCs/>
          <w:lang w:val="es-UY" w:eastAsia="en-US"/>
        </w:rPr>
        <w:lastRenderedPageBreak/>
        <w:t xml:space="preserve">Informar sobre  los avances de la misión sobre </w:t>
      </w:r>
      <w:r w:rsidR="003B021C" w:rsidRPr="008C6338">
        <w:rPr>
          <w:rFonts w:asciiTheme="minorHAnsi" w:hAnsiTheme="minorHAnsi"/>
          <w:b/>
          <w:bCs/>
          <w:lang w:val="es-UY" w:eastAsia="en-US"/>
        </w:rPr>
        <w:t>“los</w:t>
      </w:r>
      <w:r w:rsidR="006B78BE" w:rsidRPr="008C6338">
        <w:rPr>
          <w:rFonts w:asciiTheme="minorHAnsi" w:hAnsiTheme="minorHAnsi"/>
          <w:b/>
          <w:bCs/>
          <w:lang w:val="es-UY" w:eastAsia="en-US"/>
        </w:rPr>
        <w:t xml:space="preserve"> criterios de calidad de la educación en Primera Infancia</w:t>
      </w:r>
      <w:r w:rsidRPr="008C6338">
        <w:rPr>
          <w:rFonts w:asciiTheme="minorHAnsi" w:hAnsiTheme="minorHAnsi"/>
          <w:bCs/>
          <w:color w:val="4F81BD"/>
          <w:lang w:val="es-UY" w:eastAsia="en-US"/>
        </w:rPr>
        <w:t>”</w:t>
      </w:r>
      <w:r w:rsidR="006B78BE" w:rsidRPr="008C6338">
        <w:rPr>
          <w:rFonts w:asciiTheme="minorHAnsi" w:hAnsiTheme="minorHAnsi"/>
          <w:bCs/>
          <w:color w:val="4F81BD"/>
          <w:lang w:val="es-UY" w:eastAsia="en-US"/>
        </w:rPr>
        <w:t xml:space="preserve"> </w:t>
      </w:r>
      <w:r w:rsidRPr="008C6338">
        <w:rPr>
          <w:rFonts w:asciiTheme="minorHAnsi" w:hAnsiTheme="minorHAnsi"/>
          <w:bCs/>
          <w:color w:val="4F81BD"/>
          <w:lang w:val="es-UY" w:eastAsia="en-US"/>
        </w:rPr>
        <w:t xml:space="preserve"> </w:t>
      </w:r>
      <w:r w:rsidRPr="008C6338">
        <w:rPr>
          <w:b/>
          <w:lang w:val="es-UY" w:eastAsia="en-US"/>
        </w:rPr>
        <w:t>en el marco de la</w:t>
      </w:r>
      <w:r w:rsidRPr="008C6338">
        <w:rPr>
          <w:rFonts w:asciiTheme="minorHAnsi" w:hAnsiTheme="minorHAnsi"/>
          <w:bCs/>
          <w:color w:val="4F81BD"/>
          <w:lang w:val="es-UY" w:eastAsia="en-US"/>
        </w:rPr>
        <w:t xml:space="preserve"> </w:t>
      </w:r>
      <w:r w:rsidR="006B78BE" w:rsidRPr="008C6338">
        <w:rPr>
          <w:rFonts w:asciiTheme="minorHAnsi" w:hAnsiTheme="minorHAnsi"/>
          <w:bCs/>
          <w:lang w:val="es-CO"/>
        </w:rPr>
        <w:t xml:space="preserve"> Consultoría Internacional para   “Evaluación</w:t>
      </w:r>
      <w:r w:rsidR="006B78BE" w:rsidRPr="008C6338">
        <w:rPr>
          <w:rFonts w:asciiTheme="minorHAnsi" w:hAnsiTheme="minorHAnsi"/>
          <w:bCs/>
          <w:color w:val="000000"/>
          <w:lang w:val="es-CO"/>
        </w:rPr>
        <w:t xml:space="preserve"> y mejora  de Calidad en los Centros de Educación y Cuidado Infantil del Uruguay”</w:t>
      </w:r>
      <w:r w:rsidR="0082270A" w:rsidRPr="008C6338">
        <w:rPr>
          <w:rFonts w:asciiTheme="minorHAnsi" w:hAnsiTheme="minorHAnsi"/>
          <w:bCs/>
          <w:color w:val="000000"/>
          <w:lang w:val="es-CO"/>
        </w:rPr>
        <w:t xml:space="preserve"> </w:t>
      </w:r>
      <w:r w:rsidR="006B78BE" w:rsidRPr="008C6338">
        <w:rPr>
          <w:rFonts w:asciiTheme="minorHAnsi" w:hAnsiTheme="minorHAnsi"/>
          <w:color w:val="000000"/>
          <w:lang w:val="es-UY"/>
        </w:rPr>
        <w:t xml:space="preserve">a cargo de </w:t>
      </w:r>
      <w:r w:rsidR="006B78BE" w:rsidRPr="008C6338">
        <w:rPr>
          <w:rFonts w:asciiTheme="minorHAnsi" w:hAnsiTheme="minorHAnsi"/>
          <w:color w:val="000000"/>
        </w:rPr>
        <w:t xml:space="preserve"> la Consultora </w:t>
      </w:r>
      <w:r w:rsidR="003B021C">
        <w:rPr>
          <w:rFonts w:asciiTheme="minorHAnsi" w:hAnsiTheme="minorHAnsi"/>
          <w:color w:val="000000"/>
          <w:lang w:val="es-CO"/>
        </w:rPr>
        <w:t>Jenny A. Ortiz Muñoz</w:t>
      </w:r>
      <w:r>
        <w:rPr>
          <w:rFonts w:asciiTheme="minorHAnsi" w:hAnsiTheme="minorHAnsi"/>
          <w:color w:val="000000"/>
          <w:lang w:val="es-CO"/>
        </w:rPr>
        <w:t>.</w:t>
      </w:r>
    </w:p>
    <w:p w:rsidR="00085EDD" w:rsidRPr="008C6338" w:rsidRDefault="00085EDD" w:rsidP="00085EDD">
      <w:pPr>
        <w:pStyle w:val="Prrafodelista"/>
        <w:rPr>
          <w:rFonts w:asciiTheme="minorHAnsi" w:hAnsiTheme="minorHAnsi"/>
          <w:b/>
        </w:rPr>
      </w:pPr>
    </w:p>
    <w:p w:rsidR="005118AF" w:rsidRPr="008C6338" w:rsidRDefault="008C6338" w:rsidP="00F716E5">
      <w:pPr>
        <w:pStyle w:val="Prrafodelista"/>
        <w:numPr>
          <w:ilvl w:val="0"/>
          <w:numId w:val="37"/>
        </w:numPr>
        <w:spacing w:line="360" w:lineRule="auto"/>
        <w:ind w:left="426" w:firstLine="294"/>
        <w:outlineLvl w:val="0"/>
        <w:rPr>
          <w:rFonts w:asciiTheme="minorHAnsi" w:hAnsiTheme="minorHAnsi"/>
          <w:b/>
        </w:rPr>
      </w:pPr>
      <w:r>
        <w:rPr>
          <w:rFonts w:asciiTheme="minorHAnsi" w:hAnsiTheme="minorHAnsi"/>
          <w:b/>
        </w:rPr>
        <w:t xml:space="preserve">Queda planteado desde el  MEC, la necesidad de </w:t>
      </w:r>
      <w:r w:rsidR="00BD2F95" w:rsidRPr="008C6338">
        <w:rPr>
          <w:rFonts w:asciiTheme="minorHAnsi" w:hAnsiTheme="minorHAnsi"/>
          <w:b/>
        </w:rPr>
        <w:t xml:space="preserve"> formar una comisión CFD/INAU /MEC donde se puedan resolver conflictos que surjan, preocupaciones, articulaciones</w:t>
      </w:r>
      <w:r>
        <w:rPr>
          <w:rFonts w:asciiTheme="minorHAnsi" w:hAnsiTheme="minorHAnsi"/>
          <w:b/>
        </w:rPr>
        <w:t xml:space="preserve"> vinculadas con las coordinaciones de las prácticas de formación</w:t>
      </w:r>
      <w:r w:rsidR="00BD2F95" w:rsidRPr="008C6338">
        <w:rPr>
          <w:rFonts w:asciiTheme="minorHAnsi" w:hAnsiTheme="minorHAnsi"/>
          <w:b/>
        </w:rPr>
        <w:t>.</w:t>
      </w:r>
      <w:r w:rsidR="005118AF" w:rsidRPr="008C6338">
        <w:rPr>
          <w:rFonts w:asciiTheme="minorHAnsi" w:hAnsiTheme="minorHAnsi"/>
          <w:b/>
        </w:rPr>
        <w:t xml:space="preserve"> </w:t>
      </w:r>
      <w:r>
        <w:rPr>
          <w:rFonts w:asciiTheme="minorHAnsi" w:hAnsiTheme="minorHAnsi"/>
          <w:b/>
        </w:rPr>
        <w:t>Así como , lo solicitado por l</w:t>
      </w:r>
      <w:r w:rsidR="005118AF" w:rsidRPr="008C6338">
        <w:rPr>
          <w:rFonts w:asciiTheme="minorHAnsi" w:hAnsiTheme="minorHAnsi"/>
          <w:b/>
        </w:rPr>
        <w:t xml:space="preserve">a Directora de Educación </w:t>
      </w:r>
      <w:r>
        <w:rPr>
          <w:rFonts w:asciiTheme="minorHAnsi" w:hAnsiTheme="minorHAnsi"/>
          <w:b/>
        </w:rPr>
        <w:t xml:space="preserve">que plantea </w:t>
      </w:r>
      <w:r w:rsidR="005118AF" w:rsidRPr="008C6338">
        <w:rPr>
          <w:rFonts w:asciiTheme="minorHAnsi" w:hAnsiTheme="minorHAnsi"/>
          <w:b/>
        </w:rPr>
        <w:t xml:space="preserve"> se debe registrar los procesos de articulación que se v</w:t>
      </w:r>
      <w:r>
        <w:rPr>
          <w:rFonts w:asciiTheme="minorHAnsi" w:hAnsiTheme="minorHAnsi"/>
          <w:b/>
        </w:rPr>
        <w:t xml:space="preserve">ienen realizando  como CCEPI, </w:t>
      </w:r>
      <w:r w:rsidR="005118AF" w:rsidRPr="008C6338">
        <w:rPr>
          <w:rFonts w:asciiTheme="minorHAnsi" w:hAnsiTheme="minorHAnsi"/>
          <w:b/>
        </w:rPr>
        <w:t xml:space="preserve"> la sistematización a </w:t>
      </w:r>
      <w:r w:rsidR="005118AF" w:rsidRPr="008C6338">
        <w:rPr>
          <w:rFonts w:asciiTheme="minorHAnsi" w:hAnsiTheme="minorHAnsi"/>
          <w:b/>
        </w:rPr>
        <w:lastRenderedPageBreak/>
        <w:t>través de las diferentes relatorías para que en 3 o 4 años podamos ver la generación de una nueva institucionalidad con nuevos actores, nuevos espacios, apuntando a la calidad. De este modo se genera un documento de encuadre de implementación de las prácticas docentes.</w:t>
      </w:r>
    </w:p>
    <w:p w:rsidR="00BD2F95" w:rsidRPr="008C6338" w:rsidRDefault="00BD2F95" w:rsidP="00F716E5">
      <w:pPr>
        <w:pStyle w:val="Prrafodelista"/>
        <w:spacing w:line="360" w:lineRule="auto"/>
        <w:ind w:left="426" w:firstLine="294"/>
        <w:outlineLvl w:val="0"/>
        <w:rPr>
          <w:rFonts w:asciiTheme="minorHAnsi" w:hAnsiTheme="minorHAnsi"/>
          <w:b/>
        </w:rPr>
      </w:pPr>
    </w:p>
    <w:p w:rsidR="00123CCF" w:rsidRPr="008C6338" w:rsidRDefault="003A3E78" w:rsidP="00AB11C3">
      <w:pPr>
        <w:pStyle w:val="Prrafodelista"/>
        <w:numPr>
          <w:ilvl w:val="0"/>
          <w:numId w:val="35"/>
        </w:numPr>
        <w:spacing w:line="360" w:lineRule="auto"/>
        <w:ind w:left="567" w:hanging="141"/>
        <w:jc w:val="both"/>
        <w:outlineLvl w:val="0"/>
        <w:rPr>
          <w:rFonts w:asciiTheme="minorHAnsi" w:hAnsiTheme="minorHAnsi"/>
          <w:b/>
        </w:rPr>
      </w:pPr>
      <w:r w:rsidRPr="008C6338">
        <w:rPr>
          <w:rFonts w:asciiTheme="minorHAnsi" w:hAnsiTheme="minorHAnsi"/>
          <w:b/>
        </w:rPr>
        <w:t>Solicitar a la Comisi</w:t>
      </w:r>
      <w:r w:rsidR="00085EDD" w:rsidRPr="008C6338">
        <w:rPr>
          <w:rFonts w:asciiTheme="minorHAnsi" w:hAnsiTheme="minorHAnsi"/>
          <w:b/>
        </w:rPr>
        <w:t>ó</w:t>
      </w:r>
      <w:r w:rsidRPr="008C6338">
        <w:rPr>
          <w:rFonts w:asciiTheme="minorHAnsi" w:hAnsiTheme="minorHAnsi"/>
          <w:b/>
        </w:rPr>
        <w:t>n</w:t>
      </w:r>
      <w:r w:rsidR="00085EDD" w:rsidRPr="008C6338">
        <w:rPr>
          <w:rFonts w:asciiTheme="minorHAnsi" w:hAnsiTheme="minorHAnsi"/>
          <w:b/>
        </w:rPr>
        <w:t xml:space="preserve"> de Formación</w:t>
      </w:r>
      <w:r w:rsidR="00BC186C" w:rsidRPr="008C6338">
        <w:rPr>
          <w:rFonts w:asciiTheme="minorHAnsi" w:hAnsiTheme="minorHAnsi"/>
          <w:b/>
        </w:rPr>
        <w:t xml:space="preserve"> para la atención a la Primera Infancia en el marco del SNIC </w:t>
      </w:r>
      <w:r w:rsidR="0063656B" w:rsidRPr="008C6338">
        <w:rPr>
          <w:rFonts w:asciiTheme="minorHAnsi" w:hAnsiTheme="minorHAnsi"/>
          <w:b/>
        </w:rPr>
        <w:t>(MEC</w:t>
      </w:r>
      <w:r w:rsidR="00BC186C" w:rsidRPr="008C6338">
        <w:rPr>
          <w:rFonts w:asciiTheme="minorHAnsi" w:hAnsiTheme="minorHAnsi"/>
          <w:b/>
        </w:rPr>
        <w:t>)</w:t>
      </w:r>
      <w:r w:rsidR="00085EDD" w:rsidRPr="008C6338">
        <w:rPr>
          <w:rFonts w:asciiTheme="minorHAnsi" w:hAnsiTheme="minorHAnsi"/>
          <w:b/>
        </w:rPr>
        <w:t xml:space="preserve"> eleve el informe que está </w:t>
      </w:r>
      <w:r w:rsidR="0063656B" w:rsidRPr="008C6338">
        <w:rPr>
          <w:rFonts w:asciiTheme="minorHAnsi" w:hAnsiTheme="minorHAnsi"/>
          <w:b/>
        </w:rPr>
        <w:t>realizando.</w:t>
      </w:r>
    </w:p>
    <w:p w:rsidR="00F716E5" w:rsidRPr="008C6338" w:rsidRDefault="00F716E5" w:rsidP="00BE20E3">
      <w:pPr>
        <w:ind w:left="142"/>
        <w:contextualSpacing/>
        <w:jc w:val="both"/>
        <w:rPr>
          <w:rFonts w:asciiTheme="minorHAnsi" w:hAnsiTheme="minorHAnsi"/>
          <w:color w:val="000000"/>
          <w:lang w:val="es-CO"/>
        </w:rPr>
      </w:pPr>
    </w:p>
    <w:p w:rsidR="00F716E5" w:rsidRPr="008C6338" w:rsidRDefault="00F716E5" w:rsidP="00BE20E3">
      <w:pPr>
        <w:ind w:left="142"/>
        <w:contextualSpacing/>
        <w:jc w:val="both"/>
        <w:rPr>
          <w:rFonts w:asciiTheme="minorHAnsi" w:hAnsiTheme="minorHAnsi"/>
          <w:color w:val="000000"/>
          <w:lang w:val="es-CO"/>
        </w:rPr>
      </w:pPr>
    </w:p>
    <w:p w:rsidR="0063656B" w:rsidRPr="008C6338" w:rsidRDefault="0063656B" w:rsidP="00BE20E3">
      <w:pPr>
        <w:ind w:left="142"/>
        <w:contextualSpacing/>
        <w:jc w:val="both"/>
        <w:rPr>
          <w:rFonts w:asciiTheme="minorHAnsi" w:hAnsiTheme="minorHAnsi"/>
          <w:color w:val="000000"/>
          <w:lang w:val="es-CO"/>
        </w:rPr>
      </w:pPr>
    </w:p>
    <w:p w:rsidR="0063656B" w:rsidRPr="008C6338" w:rsidRDefault="0063656B" w:rsidP="00BE20E3">
      <w:pPr>
        <w:ind w:left="142"/>
        <w:contextualSpacing/>
        <w:jc w:val="both"/>
        <w:rPr>
          <w:rFonts w:asciiTheme="minorHAnsi" w:hAnsiTheme="minorHAnsi"/>
          <w:color w:val="000000"/>
          <w:lang w:val="es-CO"/>
        </w:rPr>
      </w:pPr>
    </w:p>
    <w:p w:rsidR="0063656B" w:rsidRPr="008C6338" w:rsidRDefault="0063656B" w:rsidP="00BE20E3">
      <w:pPr>
        <w:ind w:left="142"/>
        <w:contextualSpacing/>
        <w:jc w:val="both"/>
        <w:rPr>
          <w:rFonts w:asciiTheme="minorHAnsi" w:hAnsiTheme="minorHAnsi"/>
          <w:color w:val="000000"/>
          <w:lang w:val="es-CO"/>
        </w:rPr>
      </w:pPr>
    </w:p>
    <w:p w:rsidR="0063656B" w:rsidRPr="008C6338" w:rsidRDefault="0063656B" w:rsidP="00BE20E3">
      <w:pPr>
        <w:ind w:left="142"/>
        <w:contextualSpacing/>
        <w:jc w:val="both"/>
        <w:rPr>
          <w:rFonts w:asciiTheme="minorHAnsi" w:hAnsiTheme="minorHAnsi"/>
          <w:color w:val="000000"/>
          <w:lang w:val="es-CO"/>
        </w:rPr>
      </w:pPr>
    </w:p>
    <w:p w:rsidR="0063656B" w:rsidRPr="008C6338" w:rsidRDefault="0063656B" w:rsidP="00BE20E3">
      <w:pPr>
        <w:ind w:left="142"/>
        <w:contextualSpacing/>
        <w:jc w:val="both"/>
        <w:rPr>
          <w:rFonts w:asciiTheme="minorHAnsi" w:hAnsiTheme="minorHAnsi"/>
          <w:color w:val="000000"/>
          <w:lang w:val="es-CO"/>
        </w:rPr>
      </w:pPr>
    </w:p>
    <w:p w:rsidR="0063656B" w:rsidRPr="008C6338" w:rsidRDefault="0063656B" w:rsidP="00BE20E3">
      <w:pPr>
        <w:ind w:left="142"/>
        <w:contextualSpacing/>
        <w:jc w:val="both"/>
        <w:rPr>
          <w:rFonts w:asciiTheme="minorHAnsi" w:hAnsiTheme="minorHAnsi"/>
          <w:color w:val="000000"/>
          <w:lang w:val="es-CO"/>
        </w:rPr>
      </w:pPr>
    </w:p>
    <w:p w:rsidR="0063656B" w:rsidRPr="008C6338" w:rsidRDefault="0063656B" w:rsidP="00BE20E3">
      <w:pPr>
        <w:ind w:left="142"/>
        <w:contextualSpacing/>
        <w:jc w:val="both"/>
        <w:rPr>
          <w:rFonts w:asciiTheme="minorHAnsi" w:hAnsiTheme="minorHAnsi"/>
          <w:color w:val="000000"/>
          <w:lang w:val="es-CO"/>
        </w:rPr>
      </w:pPr>
    </w:p>
    <w:p w:rsidR="0063656B" w:rsidRPr="008C6338" w:rsidRDefault="0063656B" w:rsidP="00BE20E3">
      <w:pPr>
        <w:ind w:left="142"/>
        <w:contextualSpacing/>
        <w:jc w:val="both"/>
        <w:rPr>
          <w:rFonts w:asciiTheme="minorHAnsi" w:hAnsiTheme="minorHAnsi"/>
          <w:color w:val="000000"/>
          <w:lang w:val="es-CO"/>
        </w:rPr>
      </w:pPr>
    </w:p>
    <w:p w:rsidR="0063656B" w:rsidRPr="008C6338" w:rsidRDefault="0063656B" w:rsidP="00BE20E3">
      <w:pPr>
        <w:ind w:left="142"/>
        <w:contextualSpacing/>
        <w:jc w:val="both"/>
        <w:rPr>
          <w:rFonts w:asciiTheme="minorHAnsi" w:hAnsiTheme="minorHAnsi"/>
          <w:color w:val="000000"/>
          <w:lang w:val="es-CO"/>
        </w:rPr>
      </w:pPr>
    </w:p>
    <w:p w:rsidR="0063656B" w:rsidRPr="008C6338" w:rsidRDefault="0063656B" w:rsidP="00BE20E3">
      <w:pPr>
        <w:ind w:left="142"/>
        <w:contextualSpacing/>
        <w:jc w:val="both"/>
        <w:rPr>
          <w:rFonts w:asciiTheme="minorHAnsi" w:hAnsiTheme="minorHAnsi"/>
          <w:color w:val="000000"/>
          <w:lang w:val="es-CO"/>
        </w:rPr>
      </w:pPr>
    </w:p>
    <w:p w:rsidR="0063656B" w:rsidRPr="008C6338" w:rsidRDefault="0063656B" w:rsidP="00BE20E3">
      <w:pPr>
        <w:ind w:left="142"/>
        <w:contextualSpacing/>
        <w:jc w:val="both"/>
        <w:rPr>
          <w:rFonts w:asciiTheme="minorHAnsi" w:hAnsiTheme="minorHAnsi"/>
          <w:color w:val="000000"/>
          <w:lang w:val="es-CO"/>
        </w:rPr>
      </w:pPr>
    </w:p>
    <w:p w:rsidR="0063656B" w:rsidRPr="008C6338" w:rsidRDefault="0063656B" w:rsidP="00BE20E3">
      <w:pPr>
        <w:ind w:left="142"/>
        <w:contextualSpacing/>
        <w:jc w:val="both"/>
        <w:rPr>
          <w:rFonts w:asciiTheme="minorHAnsi" w:hAnsiTheme="minorHAnsi"/>
          <w:color w:val="000000"/>
          <w:lang w:val="es-CO"/>
        </w:rPr>
      </w:pPr>
    </w:p>
    <w:p w:rsidR="0063656B" w:rsidRPr="008C6338" w:rsidRDefault="0063656B" w:rsidP="00BE20E3">
      <w:pPr>
        <w:ind w:left="142"/>
        <w:contextualSpacing/>
        <w:jc w:val="both"/>
        <w:rPr>
          <w:rFonts w:asciiTheme="minorHAnsi" w:hAnsiTheme="minorHAnsi"/>
          <w:color w:val="000000"/>
          <w:lang w:val="es-CO"/>
        </w:rPr>
      </w:pPr>
    </w:p>
    <w:p w:rsidR="0063656B" w:rsidRPr="008C6338" w:rsidRDefault="0063656B" w:rsidP="00BE20E3">
      <w:pPr>
        <w:ind w:left="142"/>
        <w:contextualSpacing/>
        <w:jc w:val="both"/>
        <w:rPr>
          <w:rFonts w:asciiTheme="minorHAnsi" w:hAnsiTheme="minorHAnsi"/>
          <w:color w:val="000000"/>
          <w:lang w:val="es-CO"/>
        </w:rPr>
      </w:pPr>
    </w:p>
    <w:p w:rsidR="0063656B" w:rsidRPr="008C6338" w:rsidRDefault="0063656B" w:rsidP="003B021C">
      <w:pPr>
        <w:contextualSpacing/>
        <w:jc w:val="both"/>
        <w:rPr>
          <w:rFonts w:asciiTheme="minorHAnsi" w:hAnsiTheme="minorHAnsi"/>
          <w:color w:val="000000"/>
          <w:lang w:val="es-CO"/>
        </w:rPr>
      </w:pPr>
    </w:p>
    <w:p w:rsidR="0063656B" w:rsidRPr="008C6338" w:rsidRDefault="0063656B" w:rsidP="00BE20E3">
      <w:pPr>
        <w:ind w:left="142"/>
        <w:contextualSpacing/>
        <w:jc w:val="both"/>
        <w:rPr>
          <w:rFonts w:asciiTheme="minorHAnsi" w:hAnsiTheme="minorHAnsi"/>
          <w:color w:val="000000"/>
          <w:lang w:val="es-CO"/>
        </w:rPr>
      </w:pPr>
    </w:p>
    <w:p w:rsidR="00F716E5" w:rsidRPr="008C6338" w:rsidRDefault="00F716E5" w:rsidP="00BE20E3">
      <w:pPr>
        <w:ind w:left="142"/>
        <w:contextualSpacing/>
        <w:jc w:val="both"/>
        <w:rPr>
          <w:rFonts w:asciiTheme="minorHAnsi" w:hAnsiTheme="minorHAnsi"/>
          <w:color w:val="000000"/>
          <w:lang w:val="es-CO"/>
        </w:rPr>
      </w:pPr>
    </w:p>
    <w:p w:rsidR="00F716E5" w:rsidRPr="008C6338" w:rsidRDefault="00F716E5" w:rsidP="00F716E5">
      <w:pPr>
        <w:widowControl w:val="0"/>
        <w:autoSpaceDE w:val="0"/>
        <w:autoSpaceDN w:val="0"/>
        <w:adjustRightInd w:val="0"/>
        <w:jc w:val="both"/>
        <w:rPr>
          <w:rFonts w:asciiTheme="minorHAnsi" w:hAnsiTheme="minorHAnsi"/>
          <w:b/>
        </w:rPr>
      </w:pPr>
      <w:r w:rsidRPr="008C6338">
        <w:rPr>
          <w:rFonts w:asciiTheme="minorHAnsi" w:hAnsiTheme="minorHAnsi"/>
          <w:b/>
        </w:rPr>
        <w:t>Avalan este documento las instituciones presentes por: MEC: Juan Mila</w:t>
      </w:r>
      <w:r w:rsidR="003B021C">
        <w:rPr>
          <w:rFonts w:asciiTheme="minorHAnsi" w:hAnsiTheme="minorHAnsi"/>
          <w:b/>
        </w:rPr>
        <w:t xml:space="preserve"> y Sandra </w:t>
      </w:r>
      <w:proofErr w:type="spellStart"/>
      <w:r w:rsidR="003B021C">
        <w:rPr>
          <w:rFonts w:asciiTheme="minorHAnsi" w:hAnsiTheme="minorHAnsi"/>
          <w:b/>
        </w:rPr>
        <w:t>Ravazzani</w:t>
      </w:r>
      <w:proofErr w:type="spellEnd"/>
      <w:r w:rsidR="003B021C">
        <w:rPr>
          <w:rFonts w:asciiTheme="minorHAnsi" w:hAnsiTheme="minorHAnsi"/>
          <w:b/>
        </w:rPr>
        <w:t xml:space="preserve">, ANEP: Grisel Cardozo y </w:t>
      </w:r>
      <w:r w:rsidRPr="008C6338">
        <w:rPr>
          <w:rFonts w:asciiTheme="minorHAnsi" w:hAnsiTheme="minorHAnsi"/>
          <w:b/>
        </w:rPr>
        <w:t>Alicia Milán, INAU: Muriel Presno, Adela Telles, MS: Mercedes Pérez,  secretaria del SNC, Andrea Barcia.</w:t>
      </w:r>
    </w:p>
    <w:p w:rsidR="00BE20E3" w:rsidRPr="008C6338" w:rsidRDefault="00BE20E3" w:rsidP="00136927">
      <w:pPr>
        <w:widowControl w:val="0"/>
        <w:tabs>
          <w:tab w:val="left" w:pos="709"/>
        </w:tabs>
        <w:autoSpaceDE w:val="0"/>
        <w:rPr>
          <w:rFonts w:asciiTheme="minorHAnsi" w:hAnsiTheme="minorHAnsi"/>
          <w:b/>
        </w:rPr>
      </w:pPr>
    </w:p>
    <w:p w:rsidR="00535F85" w:rsidRDefault="00535F85" w:rsidP="00E815A1">
      <w:pPr>
        <w:widowControl w:val="0"/>
        <w:autoSpaceDE w:val="0"/>
        <w:autoSpaceDN w:val="0"/>
        <w:adjustRightInd w:val="0"/>
        <w:jc w:val="both"/>
        <w:rPr>
          <w:b/>
        </w:rPr>
      </w:pPr>
    </w:p>
    <w:p w:rsidR="00535F85" w:rsidRDefault="00535F85"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sectPr w:rsidR="00BE20E3" w:rsidSect="00563003">
      <w:headerReference w:type="default" r:id="rId10"/>
      <w:footerReference w:type="default" r:id="rId11"/>
      <w:pgSz w:w="11906" w:h="16838"/>
      <w:pgMar w:top="1417" w:right="1701" w:bottom="1417" w:left="1276"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04B8" w:rsidRDefault="00E604B8" w:rsidP="00E815A1">
      <w:r>
        <w:separator/>
      </w:r>
    </w:p>
  </w:endnote>
  <w:endnote w:type="continuationSeparator" w:id="0">
    <w:p w:rsidR="00E604B8" w:rsidRDefault="00E604B8" w:rsidP="00E815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207F" w:rsidRPr="00D2207F" w:rsidRDefault="00D2207F" w:rsidP="00D2207F">
    <w:pPr>
      <w:pStyle w:val="Citadestacada"/>
      <w:rPr>
        <w:rStyle w:val="nfasisintenso"/>
      </w:rPr>
    </w:pPr>
    <w:r w:rsidRPr="00D2207F">
      <w:rPr>
        <w:rStyle w:val="nfasisintenso"/>
        <w:noProof/>
        <w:lang w:val="es-UY" w:eastAsia="es-UY"/>
      </w:rPr>
      <mc:AlternateContent>
        <mc:Choice Requires="wps">
          <w:drawing>
            <wp:anchor distT="0" distB="0" distL="114300" distR="114300" simplePos="0" relativeHeight="251659264" behindDoc="0" locked="0" layoutInCell="1" allowOverlap="1" wp14:anchorId="2D8EF6F7" wp14:editId="60A53D71">
              <wp:simplePos x="0" y="0"/>
              <mc:AlternateContent>
                <mc:Choice Requires="wp14">
                  <wp:positionH relativeFrom="page">
                    <wp14:pctPosHOffset>91000</wp14:pctPosHOffset>
                  </wp:positionH>
                </mc:Choice>
                <mc:Fallback>
                  <wp:positionH relativeFrom="page">
                    <wp:posOffset>6879590</wp:posOffset>
                  </wp:positionH>
                </mc:Fallback>
              </mc:AlternateContent>
              <mc:AlternateContent>
                <mc:Choice Requires="wp14">
                  <wp:positionV relativeFrom="page">
                    <wp14:pctPosVOffset>93000</wp14:pctPosVOffset>
                  </wp:positionV>
                </mc:Choice>
                <mc:Fallback>
                  <wp:positionV relativeFrom="page">
                    <wp:posOffset>9943465</wp:posOffset>
                  </wp:positionV>
                </mc:Fallback>
              </mc:AlternateContent>
              <wp:extent cx="388620" cy="313055"/>
              <wp:effectExtent l="0" t="0" r="0" b="0"/>
              <wp:wrapNone/>
              <wp:docPr id="49" name="Cuadro de texto 49"/>
              <wp:cNvGraphicFramePr/>
              <a:graphic xmlns:a="http://schemas.openxmlformats.org/drawingml/2006/main">
                <a:graphicData uri="http://schemas.microsoft.com/office/word/2010/wordprocessingShape">
                  <wps:wsp>
                    <wps:cNvSpPr txBox="1"/>
                    <wps:spPr>
                      <a:xfrm>
                        <a:off x="0" y="0"/>
                        <a:ext cx="388620" cy="3130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2207F" w:rsidRDefault="00D2207F">
                          <w:pPr>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PAGE  \* Arabic  \* MERGEFORMAT</w:instrText>
                          </w:r>
                          <w:r>
                            <w:rPr>
                              <w:color w:val="0F243E" w:themeColor="text2" w:themeShade="80"/>
                              <w:sz w:val="26"/>
                              <w:szCs w:val="26"/>
                            </w:rPr>
                            <w:fldChar w:fldCharType="separate"/>
                          </w:r>
                          <w:r w:rsidR="00843E5B">
                            <w:rPr>
                              <w:noProof/>
                              <w:color w:val="0F243E" w:themeColor="text2" w:themeShade="80"/>
                              <w:sz w:val="26"/>
                              <w:szCs w:val="26"/>
                            </w:rPr>
                            <w:t>2</w:t>
                          </w:r>
                          <w:r>
                            <w:rPr>
                              <w:color w:val="0F243E" w:themeColor="text2" w:themeShade="80"/>
                              <w:sz w:val="26"/>
                              <w:szCs w:val="26"/>
                            </w:rPr>
                            <w:fldChar w:fldCharType="end"/>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spAutoFit/>
                    </wps:bodyPr>
                  </wps:wsp>
                </a:graphicData>
              </a:graphic>
              <wp14:sizeRelH relativeFrom="page">
                <wp14:pctWidth>5000</wp14:pctWidth>
              </wp14:sizeRelH>
              <wp14:sizeRelV relativeFrom="page">
                <wp14:pctHeight>5000</wp14:pctHeight>
              </wp14:sizeRelV>
            </wp:anchor>
          </w:drawing>
        </mc:Choice>
        <mc:Fallback>
          <w:pict>
            <v:shapetype id="_x0000_t202" coordsize="21600,21600" o:spt="202" path="m,l,21600r21600,l21600,xe">
              <v:stroke joinstyle="miter"/>
              <v:path gradientshapeok="t" o:connecttype="rect"/>
            </v:shapetype>
            <v:shape id="Cuadro de texto 49" o:spid="_x0000_s1026" type="#_x0000_t202" style="position:absolute;left:0;text-align:left;margin-left:0;margin-top:0;width:30.6pt;height:24.65pt;z-index:251659264;visibility:visible;mso-wrap-style:square;mso-width-percent:50;mso-height-percent:50;mso-left-percent:910;mso-top-percent:930;mso-wrap-distance-left:9pt;mso-wrap-distance-top:0;mso-wrap-distance-right:9pt;mso-wrap-distance-bottom:0;mso-position-horizontal-relative:page;mso-position-vertical-relative:page;mso-width-percent:50;mso-height-percent:50;mso-left-percent:910;mso-top-percent:9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" fillcolor="white [3201]" stroked="f" strokeweight=".5pt">
              <v:textbox style="mso-fit-shape-to-text:t" inset="0,,0">
                <w:txbxContent>
                  <w:p w:rsidR="00D2207F" w:rsidRDefault="00D2207F">
                    <w:pPr>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PAGE  \* Arabic  \* MERGEFORMAT</w:instrText>
                    </w:r>
                    <w:r>
                      <w:rPr>
                        <w:color w:val="0F243E" w:themeColor="text2" w:themeShade="80"/>
                        <w:sz w:val="26"/>
                        <w:szCs w:val="26"/>
                      </w:rPr>
                      <w:fldChar w:fldCharType="separate"/>
                    </w:r>
                    <w:r w:rsidR="00843E5B">
                      <w:rPr>
                        <w:noProof/>
                        <w:color w:val="0F243E" w:themeColor="text2" w:themeShade="80"/>
                        <w:sz w:val="26"/>
                        <w:szCs w:val="26"/>
                      </w:rPr>
                      <w:t>2</w:t>
                    </w:r>
                    <w:r>
                      <w:rPr>
                        <w:color w:val="0F243E" w:themeColor="text2" w:themeShade="80"/>
                        <w:sz w:val="26"/>
                        <w:szCs w:val="26"/>
                      </w:rPr>
                      <w:fldChar w:fldCharType="end"/>
                    </w:r>
                  </w:p>
                </w:txbxContent>
              </v:textbox>
              <w10:wrap anchorx="page" anchory="page"/>
            </v:shape>
          </w:pict>
        </mc:Fallback>
      </mc:AlternateContent>
    </w:r>
    <w:r w:rsidRPr="00D2207F">
      <w:rPr>
        <w:rStyle w:val="nfasisintenso"/>
      </w:rPr>
      <w:t>Consejo Coordinador de la Educación de la Primera Infancia</w:t>
    </w:r>
    <w:r>
      <w:rPr>
        <w:rStyle w:val="nfasisintenso"/>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04B8" w:rsidRDefault="00E604B8" w:rsidP="00E815A1">
      <w:r>
        <w:separator/>
      </w:r>
    </w:p>
  </w:footnote>
  <w:footnote w:type="continuationSeparator" w:id="0">
    <w:p w:rsidR="00E604B8" w:rsidRDefault="00E604B8" w:rsidP="00E815A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Ind w:w="984" w:type="dxa"/>
      <w:tblLook w:val="01E0" w:firstRow="1" w:lastRow="1" w:firstColumn="1" w:lastColumn="1" w:noHBand="0" w:noVBand="0"/>
    </w:tblPr>
    <w:tblGrid>
      <w:gridCol w:w="7789"/>
      <w:gridCol w:w="1356"/>
    </w:tblGrid>
    <w:tr w:rsidR="00E815A1" w:rsidTr="00D2207F">
      <w:tc>
        <w:tcPr>
          <w:tcW w:w="0" w:type="auto"/>
          <w:tcBorders>
            <w:right w:val="single" w:sz="6" w:space="0" w:color="000000" w:themeColor="text1"/>
          </w:tcBorders>
        </w:tcPr>
        <w:sdt>
          <w:sdtPr>
            <w:rPr>
              <w:rStyle w:val="CitadestacadaCar"/>
            </w:rPr>
            <w:alias w:val="Compañía"/>
            <w:id w:val="78735422"/>
            <w:placeholder>
              <w:docPart w:val="D5B39A650BEA4C6E97F46BEBC18E9959"/>
            </w:placeholder>
            <w:dataBinding w:prefixMappings="xmlns:ns0='http://schemas.openxmlformats.org/officeDocument/2006/extended-properties'" w:xpath="/ns0:Properties[1]/ns0:Company[1]" w:storeItemID="{6668398D-A668-4E3E-A5EB-62B293D839F1}"/>
            <w:text/>
          </w:sdtPr>
          <w:sdtEndPr>
            <w:rPr>
              <w:rStyle w:val="CitadestacadaCar"/>
            </w:rPr>
          </w:sdtEndPr>
          <w:sdtContent>
            <w:p w:rsidR="00E815A1" w:rsidRDefault="00E815A1" w:rsidP="00D2207F">
              <w:pPr>
                <w:pStyle w:val="Encabezado"/>
                <w:ind w:left="-1010"/>
              </w:pPr>
              <w:r w:rsidRPr="00E815A1">
                <w:rPr>
                  <w:rStyle w:val="CitadestacadaCar"/>
                </w:rPr>
                <w:t xml:space="preserve">Consejo </w:t>
              </w:r>
              <w:r w:rsidR="00D2207F">
                <w:rPr>
                  <w:rStyle w:val="CitadestacadaCar"/>
                </w:rPr>
                <w:t xml:space="preserve">            </w:t>
              </w:r>
              <w:r w:rsidRPr="00E815A1">
                <w:rPr>
                  <w:rStyle w:val="CitadestacadaCar"/>
                </w:rPr>
                <w:t>Coordinador de la Educación en la Primera Infancia</w:t>
              </w:r>
              <w:r w:rsidR="00D2207F">
                <w:rPr>
                  <w:rStyle w:val="CitadestacadaCar"/>
                </w:rPr>
                <w:t>.</w:t>
              </w:r>
            </w:p>
          </w:sdtContent>
        </w:sdt>
        <w:p w:rsidR="00E815A1" w:rsidRDefault="00E815A1" w:rsidP="00D2207F">
          <w:pPr>
            <w:pStyle w:val="Encabezado"/>
            <w:ind w:left="-1010"/>
            <w:jc w:val="right"/>
            <w:rPr>
              <w:b/>
              <w:bCs/>
            </w:rPr>
          </w:pPr>
        </w:p>
      </w:tc>
      <w:tc>
        <w:tcPr>
          <w:tcW w:w="1356" w:type="dxa"/>
          <w:tcBorders>
            <w:left w:val="single" w:sz="6" w:space="0" w:color="000000" w:themeColor="text1"/>
          </w:tcBorders>
        </w:tcPr>
        <w:p w:rsidR="00E815A1" w:rsidRDefault="00E815A1">
          <w:pPr>
            <w:pStyle w:val="Encabezado"/>
            <w:rPr>
              <w:b/>
              <w:bCs/>
            </w:rPr>
          </w:pPr>
          <w:r>
            <w:rPr>
              <w:noProof/>
              <w:lang w:val="es-UY" w:eastAsia="es-UY"/>
            </w:rPr>
            <w:drawing>
              <wp:inline distT="0" distB="0" distL="0" distR="0" wp14:anchorId="7B14DF12" wp14:editId="6ABE9CB7">
                <wp:extent cx="723900" cy="628650"/>
                <wp:effectExtent l="0" t="0" r="0" b="0"/>
                <wp:docPr id="1" name="Imagen 1" descr="logotipo CCEPI_rgb en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tipo CCEPI_rgb en 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628650"/>
                        </a:xfrm>
                        <a:prstGeom prst="rect">
                          <a:avLst/>
                        </a:prstGeom>
                        <a:noFill/>
                        <a:ln>
                          <a:noFill/>
                        </a:ln>
                      </pic:spPr>
                    </pic:pic>
                  </a:graphicData>
                </a:graphic>
              </wp:inline>
            </w:drawing>
          </w:r>
        </w:p>
      </w:tc>
    </w:tr>
  </w:tbl>
  <w:p w:rsidR="00E815A1" w:rsidRDefault="00E815A1">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380A000F"/>
    <w:lvl w:ilvl="0">
      <w:start w:val="1"/>
      <w:numFmt w:val="decimal"/>
      <w:lvlText w:val="%1."/>
      <w:lvlJc w:val="left"/>
      <w:pPr>
        <w:ind w:left="360" w:hanging="360"/>
      </w:pPr>
      <w:rPr>
        <w:rFonts w:hint="default"/>
        <w:b/>
      </w:rPr>
    </w:lvl>
  </w:abstractNum>
  <w:abstractNum w:abstractNumId="1">
    <w:nsid w:val="00FC77ED"/>
    <w:multiLevelType w:val="hybridMultilevel"/>
    <w:tmpl w:val="F0B4E3BA"/>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2">
    <w:nsid w:val="01B82860"/>
    <w:multiLevelType w:val="hybridMultilevel"/>
    <w:tmpl w:val="91722796"/>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3">
    <w:nsid w:val="09204CD7"/>
    <w:multiLevelType w:val="hybridMultilevel"/>
    <w:tmpl w:val="36B66AB0"/>
    <w:lvl w:ilvl="0" w:tplc="380A0001">
      <w:start w:val="1"/>
      <w:numFmt w:val="bullet"/>
      <w:lvlText w:val=""/>
      <w:lvlJc w:val="left"/>
      <w:pPr>
        <w:ind w:left="720" w:hanging="360"/>
      </w:pPr>
      <w:rPr>
        <w:rFonts w:ascii="Symbol" w:hAnsi="Symbol"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4">
    <w:nsid w:val="0BC23C7D"/>
    <w:multiLevelType w:val="hybridMultilevel"/>
    <w:tmpl w:val="53868C5E"/>
    <w:lvl w:ilvl="0" w:tplc="380A000B">
      <w:start w:val="1"/>
      <w:numFmt w:val="bullet"/>
      <w:lvlText w:val=""/>
      <w:lvlJc w:val="left"/>
      <w:pPr>
        <w:ind w:left="1222" w:hanging="360"/>
      </w:pPr>
      <w:rPr>
        <w:rFonts w:ascii="Wingdings" w:hAnsi="Wingdings" w:hint="default"/>
      </w:rPr>
    </w:lvl>
    <w:lvl w:ilvl="1" w:tplc="380A0003" w:tentative="1">
      <w:start w:val="1"/>
      <w:numFmt w:val="bullet"/>
      <w:lvlText w:val="o"/>
      <w:lvlJc w:val="left"/>
      <w:pPr>
        <w:ind w:left="1942" w:hanging="360"/>
      </w:pPr>
      <w:rPr>
        <w:rFonts w:ascii="Courier New" w:hAnsi="Courier New" w:cs="Courier New" w:hint="default"/>
      </w:rPr>
    </w:lvl>
    <w:lvl w:ilvl="2" w:tplc="380A0005" w:tentative="1">
      <w:start w:val="1"/>
      <w:numFmt w:val="bullet"/>
      <w:lvlText w:val=""/>
      <w:lvlJc w:val="left"/>
      <w:pPr>
        <w:ind w:left="2662" w:hanging="360"/>
      </w:pPr>
      <w:rPr>
        <w:rFonts w:ascii="Wingdings" w:hAnsi="Wingdings" w:hint="default"/>
      </w:rPr>
    </w:lvl>
    <w:lvl w:ilvl="3" w:tplc="380A0001" w:tentative="1">
      <w:start w:val="1"/>
      <w:numFmt w:val="bullet"/>
      <w:lvlText w:val=""/>
      <w:lvlJc w:val="left"/>
      <w:pPr>
        <w:ind w:left="3382" w:hanging="360"/>
      </w:pPr>
      <w:rPr>
        <w:rFonts w:ascii="Symbol" w:hAnsi="Symbol" w:hint="default"/>
      </w:rPr>
    </w:lvl>
    <w:lvl w:ilvl="4" w:tplc="380A0003" w:tentative="1">
      <w:start w:val="1"/>
      <w:numFmt w:val="bullet"/>
      <w:lvlText w:val="o"/>
      <w:lvlJc w:val="left"/>
      <w:pPr>
        <w:ind w:left="4102" w:hanging="360"/>
      </w:pPr>
      <w:rPr>
        <w:rFonts w:ascii="Courier New" w:hAnsi="Courier New" w:cs="Courier New" w:hint="default"/>
      </w:rPr>
    </w:lvl>
    <w:lvl w:ilvl="5" w:tplc="380A0005" w:tentative="1">
      <w:start w:val="1"/>
      <w:numFmt w:val="bullet"/>
      <w:lvlText w:val=""/>
      <w:lvlJc w:val="left"/>
      <w:pPr>
        <w:ind w:left="4822" w:hanging="360"/>
      </w:pPr>
      <w:rPr>
        <w:rFonts w:ascii="Wingdings" w:hAnsi="Wingdings" w:hint="default"/>
      </w:rPr>
    </w:lvl>
    <w:lvl w:ilvl="6" w:tplc="380A0001" w:tentative="1">
      <w:start w:val="1"/>
      <w:numFmt w:val="bullet"/>
      <w:lvlText w:val=""/>
      <w:lvlJc w:val="left"/>
      <w:pPr>
        <w:ind w:left="5542" w:hanging="360"/>
      </w:pPr>
      <w:rPr>
        <w:rFonts w:ascii="Symbol" w:hAnsi="Symbol" w:hint="default"/>
      </w:rPr>
    </w:lvl>
    <w:lvl w:ilvl="7" w:tplc="380A0003" w:tentative="1">
      <w:start w:val="1"/>
      <w:numFmt w:val="bullet"/>
      <w:lvlText w:val="o"/>
      <w:lvlJc w:val="left"/>
      <w:pPr>
        <w:ind w:left="6262" w:hanging="360"/>
      </w:pPr>
      <w:rPr>
        <w:rFonts w:ascii="Courier New" w:hAnsi="Courier New" w:cs="Courier New" w:hint="default"/>
      </w:rPr>
    </w:lvl>
    <w:lvl w:ilvl="8" w:tplc="380A0005" w:tentative="1">
      <w:start w:val="1"/>
      <w:numFmt w:val="bullet"/>
      <w:lvlText w:val=""/>
      <w:lvlJc w:val="left"/>
      <w:pPr>
        <w:ind w:left="6982" w:hanging="360"/>
      </w:pPr>
      <w:rPr>
        <w:rFonts w:ascii="Wingdings" w:hAnsi="Wingdings" w:hint="default"/>
      </w:rPr>
    </w:lvl>
  </w:abstractNum>
  <w:abstractNum w:abstractNumId="5">
    <w:nsid w:val="0C070735"/>
    <w:multiLevelType w:val="hybridMultilevel"/>
    <w:tmpl w:val="77C090BE"/>
    <w:lvl w:ilvl="0" w:tplc="380A000B">
      <w:start w:val="1"/>
      <w:numFmt w:val="bullet"/>
      <w:lvlText w:val=""/>
      <w:lvlJc w:val="left"/>
      <w:pPr>
        <w:ind w:left="1635" w:hanging="360"/>
      </w:pPr>
      <w:rPr>
        <w:rFonts w:ascii="Wingdings" w:hAnsi="Wingdings" w:hint="default"/>
      </w:rPr>
    </w:lvl>
    <w:lvl w:ilvl="1" w:tplc="380A0003" w:tentative="1">
      <w:start w:val="1"/>
      <w:numFmt w:val="bullet"/>
      <w:lvlText w:val="o"/>
      <w:lvlJc w:val="left"/>
      <w:pPr>
        <w:ind w:left="2355" w:hanging="360"/>
      </w:pPr>
      <w:rPr>
        <w:rFonts w:ascii="Courier New" w:hAnsi="Courier New" w:cs="Courier New" w:hint="default"/>
      </w:rPr>
    </w:lvl>
    <w:lvl w:ilvl="2" w:tplc="380A0005" w:tentative="1">
      <w:start w:val="1"/>
      <w:numFmt w:val="bullet"/>
      <w:lvlText w:val=""/>
      <w:lvlJc w:val="left"/>
      <w:pPr>
        <w:ind w:left="3075" w:hanging="360"/>
      </w:pPr>
      <w:rPr>
        <w:rFonts w:ascii="Wingdings" w:hAnsi="Wingdings" w:hint="default"/>
      </w:rPr>
    </w:lvl>
    <w:lvl w:ilvl="3" w:tplc="380A0001" w:tentative="1">
      <w:start w:val="1"/>
      <w:numFmt w:val="bullet"/>
      <w:lvlText w:val=""/>
      <w:lvlJc w:val="left"/>
      <w:pPr>
        <w:ind w:left="3795" w:hanging="360"/>
      </w:pPr>
      <w:rPr>
        <w:rFonts w:ascii="Symbol" w:hAnsi="Symbol" w:hint="default"/>
      </w:rPr>
    </w:lvl>
    <w:lvl w:ilvl="4" w:tplc="380A0003" w:tentative="1">
      <w:start w:val="1"/>
      <w:numFmt w:val="bullet"/>
      <w:lvlText w:val="o"/>
      <w:lvlJc w:val="left"/>
      <w:pPr>
        <w:ind w:left="4515" w:hanging="360"/>
      </w:pPr>
      <w:rPr>
        <w:rFonts w:ascii="Courier New" w:hAnsi="Courier New" w:cs="Courier New" w:hint="default"/>
      </w:rPr>
    </w:lvl>
    <w:lvl w:ilvl="5" w:tplc="380A0005" w:tentative="1">
      <w:start w:val="1"/>
      <w:numFmt w:val="bullet"/>
      <w:lvlText w:val=""/>
      <w:lvlJc w:val="left"/>
      <w:pPr>
        <w:ind w:left="5235" w:hanging="360"/>
      </w:pPr>
      <w:rPr>
        <w:rFonts w:ascii="Wingdings" w:hAnsi="Wingdings" w:hint="default"/>
      </w:rPr>
    </w:lvl>
    <w:lvl w:ilvl="6" w:tplc="380A0001" w:tentative="1">
      <w:start w:val="1"/>
      <w:numFmt w:val="bullet"/>
      <w:lvlText w:val=""/>
      <w:lvlJc w:val="left"/>
      <w:pPr>
        <w:ind w:left="5955" w:hanging="360"/>
      </w:pPr>
      <w:rPr>
        <w:rFonts w:ascii="Symbol" w:hAnsi="Symbol" w:hint="default"/>
      </w:rPr>
    </w:lvl>
    <w:lvl w:ilvl="7" w:tplc="380A0003" w:tentative="1">
      <w:start w:val="1"/>
      <w:numFmt w:val="bullet"/>
      <w:lvlText w:val="o"/>
      <w:lvlJc w:val="left"/>
      <w:pPr>
        <w:ind w:left="6675" w:hanging="360"/>
      </w:pPr>
      <w:rPr>
        <w:rFonts w:ascii="Courier New" w:hAnsi="Courier New" w:cs="Courier New" w:hint="default"/>
      </w:rPr>
    </w:lvl>
    <w:lvl w:ilvl="8" w:tplc="380A0005" w:tentative="1">
      <w:start w:val="1"/>
      <w:numFmt w:val="bullet"/>
      <w:lvlText w:val=""/>
      <w:lvlJc w:val="left"/>
      <w:pPr>
        <w:ind w:left="7395" w:hanging="360"/>
      </w:pPr>
      <w:rPr>
        <w:rFonts w:ascii="Wingdings" w:hAnsi="Wingdings" w:hint="default"/>
      </w:rPr>
    </w:lvl>
  </w:abstractNum>
  <w:abstractNum w:abstractNumId="6">
    <w:nsid w:val="0CD74F06"/>
    <w:multiLevelType w:val="hybridMultilevel"/>
    <w:tmpl w:val="A98844CA"/>
    <w:lvl w:ilvl="0" w:tplc="380A000B">
      <w:start w:val="1"/>
      <w:numFmt w:val="bullet"/>
      <w:lvlText w:val=""/>
      <w:lvlJc w:val="left"/>
      <w:pPr>
        <w:ind w:left="502" w:hanging="360"/>
      </w:pPr>
      <w:rPr>
        <w:rFonts w:ascii="Wingdings" w:hAnsi="Wingdings" w:hint="default"/>
        <w:b/>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7">
    <w:nsid w:val="0D0C3302"/>
    <w:multiLevelType w:val="hybridMultilevel"/>
    <w:tmpl w:val="23BC4670"/>
    <w:lvl w:ilvl="0" w:tplc="299A549E">
      <w:start w:val="1"/>
      <w:numFmt w:val="bullet"/>
      <w:lvlText w:val=""/>
      <w:lvlJc w:val="left"/>
      <w:pPr>
        <w:tabs>
          <w:tab w:val="num" w:pos="1440"/>
        </w:tabs>
        <w:ind w:left="1440" w:hanging="360"/>
      </w:pPr>
      <w:rPr>
        <w:rFonts w:ascii="Wingdings" w:hAnsi="Wingdings" w:hint="default"/>
        <w:b w:val="0"/>
      </w:rPr>
    </w:lvl>
    <w:lvl w:ilvl="1" w:tplc="0C0A000B">
      <w:start w:val="1"/>
      <w:numFmt w:val="bullet"/>
      <w:lvlText w:val=""/>
      <w:lvlJc w:val="left"/>
      <w:pPr>
        <w:tabs>
          <w:tab w:val="num" w:pos="1440"/>
        </w:tabs>
        <w:ind w:left="1440" w:hanging="360"/>
      </w:pPr>
      <w:rPr>
        <w:rFonts w:ascii="Wingdings" w:hAnsi="Wingdings" w:hint="default"/>
        <w:b w:val="0"/>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nsid w:val="0EC25787"/>
    <w:multiLevelType w:val="hybridMultilevel"/>
    <w:tmpl w:val="F3688F0A"/>
    <w:lvl w:ilvl="0" w:tplc="380A000B">
      <w:start w:val="1"/>
      <w:numFmt w:val="bullet"/>
      <w:lvlText w:val=""/>
      <w:lvlJc w:val="left"/>
      <w:pPr>
        <w:ind w:left="1080" w:hanging="360"/>
      </w:pPr>
      <w:rPr>
        <w:rFonts w:ascii="Wingdings" w:hAnsi="Wingdings" w:hint="default"/>
      </w:rPr>
    </w:lvl>
    <w:lvl w:ilvl="1" w:tplc="380A0003" w:tentative="1">
      <w:start w:val="1"/>
      <w:numFmt w:val="bullet"/>
      <w:lvlText w:val="o"/>
      <w:lvlJc w:val="left"/>
      <w:pPr>
        <w:ind w:left="1800" w:hanging="360"/>
      </w:pPr>
      <w:rPr>
        <w:rFonts w:ascii="Courier New" w:hAnsi="Courier New" w:cs="Courier New" w:hint="default"/>
      </w:rPr>
    </w:lvl>
    <w:lvl w:ilvl="2" w:tplc="380A0005" w:tentative="1">
      <w:start w:val="1"/>
      <w:numFmt w:val="bullet"/>
      <w:lvlText w:val=""/>
      <w:lvlJc w:val="left"/>
      <w:pPr>
        <w:ind w:left="2520" w:hanging="360"/>
      </w:pPr>
      <w:rPr>
        <w:rFonts w:ascii="Wingdings" w:hAnsi="Wingdings" w:hint="default"/>
      </w:rPr>
    </w:lvl>
    <w:lvl w:ilvl="3" w:tplc="380A0001" w:tentative="1">
      <w:start w:val="1"/>
      <w:numFmt w:val="bullet"/>
      <w:lvlText w:val=""/>
      <w:lvlJc w:val="left"/>
      <w:pPr>
        <w:ind w:left="3240" w:hanging="360"/>
      </w:pPr>
      <w:rPr>
        <w:rFonts w:ascii="Symbol" w:hAnsi="Symbol" w:hint="default"/>
      </w:rPr>
    </w:lvl>
    <w:lvl w:ilvl="4" w:tplc="380A0003" w:tentative="1">
      <w:start w:val="1"/>
      <w:numFmt w:val="bullet"/>
      <w:lvlText w:val="o"/>
      <w:lvlJc w:val="left"/>
      <w:pPr>
        <w:ind w:left="3960" w:hanging="360"/>
      </w:pPr>
      <w:rPr>
        <w:rFonts w:ascii="Courier New" w:hAnsi="Courier New" w:cs="Courier New" w:hint="default"/>
      </w:rPr>
    </w:lvl>
    <w:lvl w:ilvl="5" w:tplc="380A0005" w:tentative="1">
      <w:start w:val="1"/>
      <w:numFmt w:val="bullet"/>
      <w:lvlText w:val=""/>
      <w:lvlJc w:val="left"/>
      <w:pPr>
        <w:ind w:left="4680" w:hanging="360"/>
      </w:pPr>
      <w:rPr>
        <w:rFonts w:ascii="Wingdings" w:hAnsi="Wingdings" w:hint="default"/>
      </w:rPr>
    </w:lvl>
    <w:lvl w:ilvl="6" w:tplc="380A0001" w:tentative="1">
      <w:start w:val="1"/>
      <w:numFmt w:val="bullet"/>
      <w:lvlText w:val=""/>
      <w:lvlJc w:val="left"/>
      <w:pPr>
        <w:ind w:left="5400" w:hanging="360"/>
      </w:pPr>
      <w:rPr>
        <w:rFonts w:ascii="Symbol" w:hAnsi="Symbol" w:hint="default"/>
      </w:rPr>
    </w:lvl>
    <w:lvl w:ilvl="7" w:tplc="380A0003" w:tentative="1">
      <w:start w:val="1"/>
      <w:numFmt w:val="bullet"/>
      <w:lvlText w:val="o"/>
      <w:lvlJc w:val="left"/>
      <w:pPr>
        <w:ind w:left="6120" w:hanging="360"/>
      </w:pPr>
      <w:rPr>
        <w:rFonts w:ascii="Courier New" w:hAnsi="Courier New" w:cs="Courier New" w:hint="default"/>
      </w:rPr>
    </w:lvl>
    <w:lvl w:ilvl="8" w:tplc="380A0005" w:tentative="1">
      <w:start w:val="1"/>
      <w:numFmt w:val="bullet"/>
      <w:lvlText w:val=""/>
      <w:lvlJc w:val="left"/>
      <w:pPr>
        <w:ind w:left="6840" w:hanging="360"/>
      </w:pPr>
      <w:rPr>
        <w:rFonts w:ascii="Wingdings" w:hAnsi="Wingdings" w:hint="default"/>
      </w:rPr>
    </w:lvl>
  </w:abstractNum>
  <w:abstractNum w:abstractNumId="9">
    <w:nsid w:val="0FA0294A"/>
    <w:multiLevelType w:val="hybridMultilevel"/>
    <w:tmpl w:val="53D81B2C"/>
    <w:lvl w:ilvl="0" w:tplc="380A0001">
      <w:start w:val="1"/>
      <w:numFmt w:val="bullet"/>
      <w:lvlText w:val=""/>
      <w:lvlJc w:val="left"/>
      <w:pPr>
        <w:ind w:left="2160" w:hanging="360"/>
      </w:pPr>
      <w:rPr>
        <w:rFonts w:ascii="Symbol" w:hAnsi="Symbol" w:hint="default"/>
      </w:rPr>
    </w:lvl>
    <w:lvl w:ilvl="1" w:tplc="380A0003" w:tentative="1">
      <w:start w:val="1"/>
      <w:numFmt w:val="bullet"/>
      <w:lvlText w:val="o"/>
      <w:lvlJc w:val="left"/>
      <w:pPr>
        <w:ind w:left="2880" w:hanging="360"/>
      </w:pPr>
      <w:rPr>
        <w:rFonts w:ascii="Courier New" w:hAnsi="Courier New" w:cs="Courier New" w:hint="default"/>
      </w:rPr>
    </w:lvl>
    <w:lvl w:ilvl="2" w:tplc="380A0005" w:tentative="1">
      <w:start w:val="1"/>
      <w:numFmt w:val="bullet"/>
      <w:lvlText w:val=""/>
      <w:lvlJc w:val="left"/>
      <w:pPr>
        <w:ind w:left="3600" w:hanging="360"/>
      </w:pPr>
      <w:rPr>
        <w:rFonts w:ascii="Wingdings" w:hAnsi="Wingdings" w:hint="default"/>
      </w:rPr>
    </w:lvl>
    <w:lvl w:ilvl="3" w:tplc="380A0001" w:tentative="1">
      <w:start w:val="1"/>
      <w:numFmt w:val="bullet"/>
      <w:lvlText w:val=""/>
      <w:lvlJc w:val="left"/>
      <w:pPr>
        <w:ind w:left="4320" w:hanging="360"/>
      </w:pPr>
      <w:rPr>
        <w:rFonts w:ascii="Symbol" w:hAnsi="Symbol" w:hint="default"/>
      </w:rPr>
    </w:lvl>
    <w:lvl w:ilvl="4" w:tplc="380A0003" w:tentative="1">
      <w:start w:val="1"/>
      <w:numFmt w:val="bullet"/>
      <w:lvlText w:val="o"/>
      <w:lvlJc w:val="left"/>
      <w:pPr>
        <w:ind w:left="5040" w:hanging="360"/>
      </w:pPr>
      <w:rPr>
        <w:rFonts w:ascii="Courier New" w:hAnsi="Courier New" w:cs="Courier New" w:hint="default"/>
      </w:rPr>
    </w:lvl>
    <w:lvl w:ilvl="5" w:tplc="380A0005" w:tentative="1">
      <w:start w:val="1"/>
      <w:numFmt w:val="bullet"/>
      <w:lvlText w:val=""/>
      <w:lvlJc w:val="left"/>
      <w:pPr>
        <w:ind w:left="5760" w:hanging="360"/>
      </w:pPr>
      <w:rPr>
        <w:rFonts w:ascii="Wingdings" w:hAnsi="Wingdings" w:hint="default"/>
      </w:rPr>
    </w:lvl>
    <w:lvl w:ilvl="6" w:tplc="380A0001" w:tentative="1">
      <w:start w:val="1"/>
      <w:numFmt w:val="bullet"/>
      <w:lvlText w:val=""/>
      <w:lvlJc w:val="left"/>
      <w:pPr>
        <w:ind w:left="6480" w:hanging="360"/>
      </w:pPr>
      <w:rPr>
        <w:rFonts w:ascii="Symbol" w:hAnsi="Symbol" w:hint="default"/>
      </w:rPr>
    </w:lvl>
    <w:lvl w:ilvl="7" w:tplc="380A0003" w:tentative="1">
      <w:start w:val="1"/>
      <w:numFmt w:val="bullet"/>
      <w:lvlText w:val="o"/>
      <w:lvlJc w:val="left"/>
      <w:pPr>
        <w:ind w:left="7200" w:hanging="360"/>
      </w:pPr>
      <w:rPr>
        <w:rFonts w:ascii="Courier New" w:hAnsi="Courier New" w:cs="Courier New" w:hint="default"/>
      </w:rPr>
    </w:lvl>
    <w:lvl w:ilvl="8" w:tplc="380A0005" w:tentative="1">
      <w:start w:val="1"/>
      <w:numFmt w:val="bullet"/>
      <w:lvlText w:val=""/>
      <w:lvlJc w:val="left"/>
      <w:pPr>
        <w:ind w:left="7920" w:hanging="360"/>
      </w:pPr>
      <w:rPr>
        <w:rFonts w:ascii="Wingdings" w:hAnsi="Wingdings" w:hint="default"/>
      </w:rPr>
    </w:lvl>
  </w:abstractNum>
  <w:abstractNum w:abstractNumId="10">
    <w:nsid w:val="10BB1276"/>
    <w:multiLevelType w:val="hybridMultilevel"/>
    <w:tmpl w:val="B4C2E95A"/>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11">
    <w:nsid w:val="12171D3C"/>
    <w:multiLevelType w:val="hybridMultilevel"/>
    <w:tmpl w:val="6D4C91FC"/>
    <w:lvl w:ilvl="0" w:tplc="380A000F">
      <w:start w:val="1"/>
      <w:numFmt w:val="decimal"/>
      <w:lvlText w:val="%1."/>
      <w:lvlJc w:val="left"/>
      <w:pPr>
        <w:ind w:left="1800" w:hanging="360"/>
      </w:pPr>
    </w:lvl>
    <w:lvl w:ilvl="1" w:tplc="380A0019" w:tentative="1">
      <w:start w:val="1"/>
      <w:numFmt w:val="lowerLetter"/>
      <w:lvlText w:val="%2."/>
      <w:lvlJc w:val="left"/>
      <w:pPr>
        <w:ind w:left="2520" w:hanging="360"/>
      </w:pPr>
    </w:lvl>
    <w:lvl w:ilvl="2" w:tplc="380A001B" w:tentative="1">
      <w:start w:val="1"/>
      <w:numFmt w:val="lowerRoman"/>
      <w:lvlText w:val="%3."/>
      <w:lvlJc w:val="right"/>
      <w:pPr>
        <w:ind w:left="3240" w:hanging="180"/>
      </w:pPr>
    </w:lvl>
    <w:lvl w:ilvl="3" w:tplc="380A000F" w:tentative="1">
      <w:start w:val="1"/>
      <w:numFmt w:val="decimal"/>
      <w:lvlText w:val="%4."/>
      <w:lvlJc w:val="left"/>
      <w:pPr>
        <w:ind w:left="3960" w:hanging="360"/>
      </w:pPr>
    </w:lvl>
    <w:lvl w:ilvl="4" w:tplc="380A0019" w:tentative="1">
      <w:start w:val="1"/>
      <w:numFmt w:val="lowerLetter"/>
      <w:lvlText w:val="%5."/>
      <w:lvlJc w:val="left"/>
      <w:pPr>
        <w:ind w:left="4680" w:hanging="360"/>
      </w:pPr>
    </w:lvl>
    <w:lvl w:ilvl="5" w:tplc="380A001B" w:tentative="1">
      <w:start w:val="1"/>
      <w:numFmt w:val="lowerRoman"/>
      <w:lvlText w:val="%6."/>
      <w:lvlJc w:val="right"/>
      <w:pPr>
        <w:ind w:left="5400" w:hanging="180"/>
      </w:pPr>
    </w:lvl>
    <w:lvl w:ilvl="6" w:tplc="380A000F" w:tentative="1">
      <w:start w:val="1"/>
      <w:numFmt w:val="decimal"/>
      <w:lvlText w:val="%7."/>
      <w:lvlJc w:val="left"/>
      <w:pPr>
        <w:ind w:left="6120" w:hanging="360"/>
      </w:pPr>
    </w:lvl>
    <w:lvl w:ilvl="7" w:tplc="380A0019" w:tentative="1">
      <w:start w:val="1"/>
      <w:numFmt w:val="lowerLetter"/>
      <w:lvlText w:val="%8."/>
      <w:lvlJc w:val="left"/>
      <w:pPr>
        <w:ind w:left="6840" w:hanging="360"/>
      </w:pPr>
    </w:lvl>
    <w:lvl w:ilvl="8" w:tplc="380A001B" w:tentative="1">
      <w:start w:val="1"/>
      <w:numFmt w:val="lowerRoman"/>
      <w:lvlText w:val="%9."/>
      <w:lvlJc w:val="right"/>
      <w:pPr>
        <w:ind w:left="7560" w:hanging="180"/>
      </w:pPr>
    </w:lvl>
  </w:abstractNum>
  <w:abstractNum w:abstractNumId="12">
    <w:nsid w:val="1BE60678"/>
    <w:multiLevelType w:val="hybridMultilevel"/>
    <w:tmpl w:val="9BE0915C"/>
    <w:lvl w:ilvl="0" w:tplc="380A000B">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3">
    <w:nsid w:val="20587AAA"/>
    <w:multiLevelType w:val="hybridMultilevel"/>
    <w:tmpl w:val="65FAB13E"/>
    <w:lvl w:ilvl="0" w:tplc="4454AA38">
      <w:start w:val="1"/>
      <w:numFmt w:val="decimal"/>
      <w:lvlText w:val="%1."/>
      <w:lvlJc w:val="left"/>
      <w:pPr>
        <w:ind w:left="720" w:hanging="360"/>
      </w:pPr>
      <w:rPr>
        <w:rFonts w:hint="default"/>
        <w:b/>
      </w:r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14">
    <w:nsid w:val="23D56690"/>
    <w:multiLevelType w:val="hybridMultilevel"/>
    <w:tmpl w:val="2E0CDD9C"/>
    <w:lvl w:ilvl="0" w:tplc="380A000B">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15">
    <w:nsid w:val="23D96FFA"/>
    <w:multiLevelType w:val="hybridMultilevel"/>
    <w:tmpl w:val="359E7C1E"/>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16">
    <w:nsid w:val="28A16D6C"/>
    <w:multiLevelType w:val="hybridMultilevel"/>
    <w:tmpl w:val="1E5C12A6"/>
    <w:lvl w:ilvl="0" w:tplc="380A000B">
      <w:start w:val="1"/>
      <w:numFmt w:val="bullet"/>
      <w:lvlText w:val=""/>
      <w:lvlJc w:val="left"/>
      <w:pPr>
        <w:ind w:left="1080" w:hanging="360"/>
      </w:pPr>
      <w:rPr>
        <w:rFonts w:ascii="Wingdings" w:hAnsi="Wingdings" w:hint="default"/>
      </w:rPr>
    </w:lvl>
    <w:lvl w:ilvl="1" w:tplc="380A0003" w:tentative="1">
      <w:start w:val="1"/>
      <w:numFmt w:val="bullet"/>
      <w:lvlText w:val="o"/>
      <w:lvlJc w:val="left"/>
      <w:pPr>
        <w:ind w:left="1800" w:hanging="360"/>
      </w:pPr>
      <w:rPr>
        <w:rFonts w:ascii="Courier New" w:hAnsi="Courier New" w:cs="Courier New" w:hint="default"/>
      </w:rPr>
    </w:lvl>
    <w:lvl w:ilvl="2" w:tplc="380A0005" w:tentative="1">
      <w:start w:val="1"/>
      <w:numFmt w:val="bullet"/>
      <w:lvlText w:val=""/>
      <w:lvlJc w:val="left"/>
      <w:pPr>
        <w:ind w:left="2520" w:hanging="360"/>
      </w:pPr>
      <w:rPr>
        <w:rFonts w:ascii="Wingdings" w:hAnsi="Wingdings" w:hint="default"/>
      </w:rPr>
    </w:lvl>
    <w:lvl w:ilvl="3" w:tplc="380A0001" w:tentative="1">
      <w:start w:val="1"/>
      <w:numFmt w:val="bullet"/>
      <w:lvlText w:val=""/>
      <w:lvlJc w:val="left"/>
      <w:pPr>
        <w:ind w:left="3240" w:hanging="360"/>
      </w:pPr>
      <w:rPr>
        <w:rFonts w:ascii="Symbol" w:hAnsi="Symbol" w:hint="default"/>
      </w:rPr>
    </w:lvl>
    <w:lvl w:ilvl="4" w:tplc="380A0003" w:tentative="1">
      <w:start w:val="1"/>
      <w:numFmt w:val="bullet"/>
      <w:lvlText w:val="o"/>
      <w:lvlJc w:val="left"/>
      <w:pPr>
        <w:ind w:left="3960" w:hanging="360"/>
      </w:pPr>
      <w:rPr>
        <w:rFonts w:ascii="Courier New" w:hAnsi="Courier New" w:cs="Courier New" w:hint="default"/>
      </w:rPr>
    </w:lvl>
    <w:lvl w:ilvl="5" w:tplc="380A0005" w:tentative="1">
      <w:start w:val="1"/>
      <w:numFmt w:val="bullet"/>
      <w:lvlText w:val=""/>
      <w:lvlJc w:val="left"/>
      <w:pPr>
        <w:ind w:left="4680" w:hanging="360"/>
      </w:pPr>
      <w:rPr>
        <w:rFonts w:ascii="Wingdings" w:hAnsi="Wingdings" w:hint="default"/>
      </w:rPr>
    </w:lvl>
    <w:lvl w:ilvl="6" w:tplc="380A0001" w:tentative="1">
      <w:start w:val="1"/>
      <w:numFmt w:val="bullet"/>
      <w:lvlText w:val=""/>
      <w:lvlJc w:val="left"/>
      <w:pPr>
        <w:ind w:left="5400" w:hanging="360"/>
      </w:pPr>
      <w:rPr>
        <w:rFonts w:ascii="Symbol" w:hAnsi="Symbol" w:hint="default"/>
      </w:rPr>
    </w:lvl>
    <w:lvl w:ilvl="7" w:tplc="380A0003" w:tentative="1">
      <w:start w:val="1"/>
      <w:numFmt w:val="bullet"/>
      <w:lvlText w:val="o"/>
      <w:lvlJc w:val="left"/>
      <w:pPr>
        <w:ind w:left="6120" w:hanging="360"/>
      </w:pPr>
      <w:rPr>
        <w:rFonts w:ascii="Courier New" w:hAnsi="Courier New" w:cs="Courier New" w:hint="default"/>
      </w:rPr>
    </w:lvl>
    <w:lvl w:ilvl="8" w:tplc="380A0005" w:tentative="1">
      <w:start w:val="1"/>
      <w:numFmt w:val="bullet"/>
      <w:lvlText w:val=""/>
      <w:lvlJc w:val="left"/>
      <w:pPr>
        <w:ind w:left="6840" w:hanging="360"/>
      </w:pPr>
      <w:rPr>
        <w:rFonts w:ascii="Wingdings" w:hAnsi="Wingdings" w:hint="default"/>
      </w:rPr>
    </w:lvl>
  </w:abstractNum>
  <w:abstractNum w:abstractNumId="17">
    <w:nsid w:val="2D4C70FF"/>
    <w:multiLevelType w:val="hybridMultilevel"/>
    <w:tmpl w:val="50B6EC9E"/>
    <w:lvl w:ilvl="0" w:tplc="380A0001">
      <w:start w:val="1"/>
      <w:numFmt w:val="bullet"/>
      <w:lvlText w:val=""/>
      <w:lvlJc w:val="left"/>
      <w:pPr>
        <w:ind w:left="720" w:hanging="360"/>
      </w:pPr>
      <w:rPr>
        <w:rFonts w:ascii="Symbol" w:hAnsi="Symbol"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8">
    <w:nsid w:val="33A9064B"/>
    <w:multiLevelType w:val="hybridMultilevel"/>
    <w:tmpl w:val="4672F0A4"/>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9">
    <w:nsid w:val="34D872BC"/>
    <w:multiLevelType w:val="hybridMultilevel"/>
    <w:tmpl w:val="9084C4E4"/>
    <w:lvl w:ilvl="0" w:tplc="666CDD68">
      <w:start w:val="1"/>
      <w:numFmt w:val="decimal"/>
      <w:lvlText w:val="%1."/>
      <w:lvlJc w:val="left"/>
      <w:pPr>
        <w:ind w:left="360" w:hanging="360"/>
      </w:pPr>
      <w:rPr>
        <w:b/>
      </w:rPr>
    </w:lvl>
    <w:lvl w:ilvl="1" w:tplc="380A0019" w:tentative="1">
      <w:start w:val="1"/>
      <w:numFmt w:val="lowerLetter"/>
      <w:lvlText w:val="%2."/>
      <w:lvlJc w:val="left"/>
      <w:pPr>
        <w:ind w:left="1080" w:hanging="360"/>
      </w:pPr>
    </w:lvl>
    <w:lvl w:ilvl="2" w:tplc="380A001B" w:tentative="1">
      <w:start w:val="1"/>
      <w:numFmt w:val="lowerRoman"/>
      <w:lvlText w:val="%3."/>
      <w:lvlJc w:val="right"/>
      <w:pPr>
        <w:ind w:left="1800" w:hanging="180"/>
      </w:pPr>
    </w:lvl>
    <w:lvl w:ilvl="3" w:tplc="380A000F" w:tentative="1">
      <w:start w:val="1"/>
      <w:numFmt w:val="decimal"/>
      <w:lvlText w:val="%4."/>
      <w:lvlJc w:val="left"/>
      <w:pPr>
        <w:ind w:left="2520" w:hanging="360"/>
      </w:pPr>
    </w:lvl>
    <w:lvl w:ilvl="4" w:tplc="380A0019" w:tentative="1">
      <w:start w:val="1"/>
      <w:numFmt w:val="lowerLetter"/>
      <w:lvlText w:val="%5."/>
      <w:lvlJc w:val="left"/>
      <w:pPr>
        <w:ind w:left="3240" w:hanging="360"/>
      </w:pPr>
    </w:lvl>
    <w:lvl w:ilvl="5" w:tplc="380A001B" w:tentative="1">
      <w:start w:val="1"/>
      <w:numFmt w:val="lowerRoman"/>
      <w:lvlText w:val="%6."/>
      <w:lvlJc w:val="right"/>
      <w:pPr>
        <w:ind w:left="3960" w:hanging="180"/>
      </w:pPr>
    </w:lvl>
    <w:lvl w:ilvl="6" w:tplc="380A000F" w:tentative="1">
      <w:start w:val="1"/>
      <w:numFmt w:val="decimal"/>
      <w:lvlText w:val="%7."/>
      <w:lvlJc w:val="left"/>
      <w:pPr>
        <w:ind w:left="4680" w:hanging="360"/>
      </w:pPr>
    </w:lvl>
    <w:lvl w:ilvl="7" w:tplc="380A0019" w:tentative="1">
      <w:start w:val="1"/>
      <w:numFmt w:val="lowerLetter"/>
      <w:lvlText w:val="%8."/>
      <w:lvlJc w:val="left"/>
      <w:pPr>
        <w:ind w:left="5400" w:hanging="360"/>
      </w:pPr>
    </w:lvl>
    <w:lvl w:ilvl="8" w:tplc="380A001B" w:tentative="1">
      <w:start w:val="1"/>
      <w:numFmt w:val="lowerRoman"/>
      <w:lvlText w:val="%9."/>
      <w:lvlJc w:val="right"/>
      <w:pPr>
        <w:ind w:left="6120" w:hanging="180"/>
      </w:pPr>
    </w:lvl>
  </w:abstractNum>
  <w:abstractNum w:abstractNumId="20">
    <w:nsid w:val="35066B06"/>
    <w:multiLevelType w:val="hybridMultilevel"/>
    <w:tmpl w:val="348A0FC6"/>
    <w:lvl w:ilvl="0" w:tplc="380A000D">
      <w:start w:val="1"/>
      <w:numFmt w:val="bullet"/>
      <w:lvlText w:val=""/>
      <w:lvlJc w:val="left"/>
      <w:pPr>
        <w:ind w:left="720" w:hanging="360"/>
      </w:pPr>
      <w:rPr>
        <w:rFonts w:ascii="Wingdings" w:hAnsi="Wingdings"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1">
    <w:nsid w:val="36FF19EA"/>
    <w:multiLevelType w:val="hybridMultilevel"/>
    <w:tmpl w:val="78501024"/>
    <w:lvl w:ilvl="0" w:tplc="299A549E">
      <w:start w:val="1"/>
      <w:numFmt w:val="bullet"/>
      <w:lvlText w:val=""/>
      <w:lvlJc w:val="left"/>
      <w:pPr>
        <w:tabs>
          <w:tab w:val="num" w:pos="1440"/>
        </w:tabs>
        <w:ind w:left="1440" w:hanging="360"/>
      </w:pPr>
      <w:rPr>
        <w:rFonts w:ascii="Wingdings" w:hAnsi="Wingdings" w:hint="default"/>
        <w:b w:val="0"/>
      </w:rPr>
    </w:lvl>
    <w:lvl w:ilvl="1" w:tplc="0C0A000B">
      <w:start w:val="1"/>
      <w:numFmt w:val="bullet"/>
      <w:lvlText w:val=""/>
      <w:lvlJc w:val="left"/>
      <w:pPr>
        <w:tabs>
          <w:tab w:val="num" w:pos="1440"/>
        </w:tabs>
        <w:ind w:left="1440" w:hanging="360"/>
      </w:pPr>
      <w:rPr>
        <w:rFonts w:ascii="Wingdings" w:hAnsi="Wingdings" w:hint="default"/>
        <w:b w:val="0"/>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2">
    <w:nsid w:val="3B75380A"/>
    <w:multiLevelType w:val="hybridMultilevel"/>
    <w:tmpl w:val="35B4C910"/>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23">
    <w:nsid w:val="3BDE7DA6"/>
    <w:multiLevelType w:val="hybridMultilevel"/>
    <w:tmpl w:val="8550BA8E"/>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24">
    <w:nsid w:val="3D6B69E3"/>
    <w:multiLevelType w:val="hybridMultilevel"/>
    <w:tmpl w:val="D8860B3A"/>
    <w:lvl w:ilvl="0" w:tplc="380A000B">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25">
    <w:nsid w:val="41580C3B"/>
    <w:multiLevelType w:val="hybridMultilevel"/>
    <w:tmpl w:val="03F8A2FA"/>
    <w:lvl w:ilvl="0" w:tplc="380A000D">
      <w:start w:val="1"/>
      <w:numFmt w:val="bullet"/>
      <w:lvlText w:val=""/>
      <w:lvlJc w:val="left"/>
      <w:pPr>
        <w:ind w:left="360" w:hanging="360"/>
      </w:pPr>
      <w:rPr>
        <w:rFonts w:ascii="Wingdings" w:hAnsi="Wingdings" w:hint="default"/>
        <w:b/>
      </w:rPr>
    </w:lvl>
    <w:lvl w:ilvl="1" w:tplc="380A0019" w:tentative="1">
      <w:start w:val="1"/>
      <w:numFmt w:val="lowerLetter"/>
      <w:lvlText w:val="%2."/>
      <w:lvlJc w:val="left"/>
      <w:pPr>
        <w:ind w:left="1080" w:hanging="360"/>
      </w:pPr>
    </w:lvl>
    <w:lvl w:ilvl="2" w:tplc="380A001B" w:tentative="1">
      <w:start w:val="1"/>
      <w:numFmt w:val="lowerRoman"/>
      <w:lvlText w:val="%3."/>
      <w:lvlJc w:val="right"/>
      <w:pPr>
        <w:ind w:left="1800" w:hanging="180"/>
      </w:pPr>
    </w:lvl>
    <w:lvl w:ilvl="3" w:tplc="380A000F" w:tentative="1">
      <w:start w:val="1"/>
      <w:numFmt w:val="decimal"/>
      <w:lvlText w:val="%4."/>
      <w:lvlJc w:val="left"/>
      <w:pPr>
        <w:ind w:left="2520" w:hanging="360"/>
      </w:pPr>
    </w:lvl>
    <w:lvl w:ilvl="4" w:tplc="380A0019" w:tentative="1">
      <w:start w:val="1"/>
      <w:numFmt w:val="lowerLetter"/>
      <w:lvlText w:val="%5."/>
      <w:lvlJc w:val="left"/>
      <w:pPr>
        <w:ind w:left="3240" w:hanging="360"/>
      </w:pPr>
    </w:lvl>
    <w:lvl w:ilvl="5" w:tplc="380A001B" w:tentative="1">
      <w:start w:val="1"/>
      <w:numFmt w:val="lowerRoman"/>
      <w:lvlText w:val="%6."/>
      <w:lvlJc w:val="right"/>
      <w:pPr>
        <w:ind w:left="3960" w:hanging="180"/>
      </w:pPr>
    </w:lvl>
    <w:lvl w:ilvl="6" w:tplc="380A000F" w:tentative="1">
      <w:start w:val="1"/>
      <w:numFmt w:val="decimal"/>
      <w:lvlText w:val="%7."/>
      <w:lvlJc w:val="left"/>
      <w:pPr>
        <w:ind w:left="4680" w:hanging="360"/>
      </w:pPr>
    </w:lvl>
    <w:lvl w:ilvl="7" w:tplc="380A0019" w:tentative="1">
      <w:start w:val="1"/>
      <w:numFmt w:val="lowerLetter"/>
      <w:lvlText w:val="%8."/>
      <w:lvlJc w:val="left"/>
      <w:pPr>
        <w:ind w:left="5400" w:hanging="360"/>
      </w:pPr>
    </w:lvl>
    <w:lvl w:ilvl="8" w:tplc="380A001B" w:tentative="1">
      <w:start w:val="1"/>
      <w:numFmt w:val="lowerRoman"/>
      <w:lvlText w:val="%9."/>
      <w:lvlJc w:val="right"/>
      <w:pPr>
        <w:ind w:left="6120" w:hanging="180"/>
      </w:pPr>
    </w:lvl>
  </w:abstractNum>
  <w:abstractNum w:abstractNumId="26">
    <w:nsid w:val="44326F80"/>
    <w:multiLevelType w:val="hybridMultilevel"/>
    <w:tmpl w:val="B88C50B0"/>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7">
    <w:nsid w:val="480B2216"/>
    <w:multiLevelType w:val="hybridMultilevel"/>
    <w:tmpl w:val="D1A673BE"/>
    <w:lvl w:ilvl="0" w:tplc="380A000B">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8">
    <w:nsid w:val="4FE37A8D"/>
    <w:multiLevelType w:val="hybridMultilevel"/>
    <w:tmpl w:val="83E2D654"/>
    <w:lvl w:ilvl="0" w:tplc="380A000F">
      <w:start w:val="1"/>
      <w:numFmt w:val="decimal"/>
      <w:lvlText w:val="%1."/>
      <w:lvlJc w:val="left"/>
      <w:pPr>
        <w:ind w:left="1080" w:hanging="360"/>
      </w:pPr>
    </w:lvl>
    <w:lvl w:ilvl="1" w:tplc="380A0019" w:tentative="1">
      <w:start w:val="1"/>
      <w:numFmt w:val="lowerLetter"/>
      <w:lvlText w:val="%2."/>
      <w:lvlJc w:val="left"/>
      <w:pPr>
        <w:ind w:left="1800" w:hanging="360"/>
      </w:pPr>
    </w:lvl>
    <w:lvl w:ilvl="2" w:tplc="380A001B" w:tentative="1">
      <w:start w:val="1"/>
      <w:numFmt w:val="lowerRoman"/>
      <w:lvlText w:val="%3."/>
      <w:lvlJc w:val="right"/>
      <w:pPr>
        <w:ind w:left="2520" w:hanging="180"/>
      </w:pPr>
    </w:lvl>
    <w:lvl w:ilvl="3" w:tplc="380A000F" w:tentative="1">
      <w:start w:val="1"/>
      <w:numFmt w:val="decimal"/>
      <w:lvlText w:val="%4."/>
      <w:lvlJc w:val="left"/>
      <w:pPr>
        <w:ind w:left="3240" w:hanging="360"/>
      </w:pPr>
    </w:lvl>
    <w:lvl w:ilvl="4" w:tplc="380A0019" w:tentative="1">
      <w:start w:val="1"/>
      <w:numFmt w:val="lowerLetter"/>
      <w:lvlText w:val="%5."/>
      <w:lvlJc w:val="left"/>
      <w:pPr>
        <w:ind w:left="3960" w:hanging="360"/>
      </w:pPr>
    </w:lvl>
    <w:lvl w:ilvl="5" w:tplc="380A001B" w:tentative="1">
      <w:start w:val="1"/>
      <w:numFmt w:val="lowerRoman"/>
      <w:lvlText w:val="%6."/>
      <w:lvlJc w:val="right"/>
      <w:pPr>
        <w:ind w:left="4680" w:hanging="180"/>
      </w:pPr>
    </w:lvl>
    <w:lvl w:ilvl="6" w:tplc="380A000F" w:tentative="1">
      <w:start w:val="1"/>
      <w:numFmt w:val="decimal"/>
      <w:lvlText w:val="%7."/>
      <w:lvlJc w:val="left"/>
      <w:pPr>
        <w:ind w:left="5400" w:hanging="360"/>
      </w:pPr>
    </w:lvl>
    <w:lvl w:ilvl="7" w:tplc="380A0019" w:tentative="1">
      <w:start w:val="1"/>
      <w:numFmt w:val="lowerLetter"/>
      <w:lvlText w:val="%8."/>
      <w:lvlJc w:val="left"/>
      <w:pPr>
        <w:ind w:left="6120" w:hanging="360"/>
      </w:pPr>
    </w:lvl>
    <w:lvl w:ilvl="8" w:tplc="380A001B" w:tentative="1">
      <w:start w:val="1"/>
      <w:numFmt w:val="lowerRoman"/>
      <w:lvlText w:val="%9."/>
      <w:lvlJc w:val="right"/>
      <w:pPr>
        <w:ind w:left="6840" w:hanging="180"/>
      </w:pPr>
    </w:lvl>
  </w:abstractNum>
  <w:abstractNum w:abstractNumId="29">
    <w:nsid w:val="55626222"/>
    <w:multiLevelType w:val="hybridMultilevel"/>
    <w:tmpl w:val="EE0A8328"/>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30">
    <w:nsid w:val="5738599F"/>
    <w:multiLevelType w:val="hybridMultilevel"/>
    <w:tmpl w:val="D5B04568"/>
    <w:lvl w:ilvl="0" w:tplc="380A000D">
      <w:start w:val="1"/>
      <w:numFmt w:val="bullet"/>
      <w:lvlText w:val=""/>
      <w:lvlJc w:val="left"/>
      <w:pPr>
        <w:ind w:left="1440" w:hanging="360"/>
      </w:pPr>
      <w:rPr>
        <w:rFonts w:ascii="Wingdings" w:hAnsi="Wingdings" w:hint="default"/>
        <w:b/>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31">
    <w:nsid w:val="593E6255"/>
    <w:multiLevelType w:val="hybridMultilevel"/>
    <w:tmpl w:val="4C887C9A"/>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32">
    <w:nsid w:val="599917C6"/>
    <w:multiLevelType w:val="hybridMultilevel"/>
    <w:tmpl w:val="297E36D2"/>
    <w:lvl w:ilvl="0" w:tplc="0C0A000B">
      <w:start w:val="1"/>
      <w:numFmt w:val="bullet"/>
      <w:lvlText w:val=""/>
      <w:lvlJc w:val="left"/>
      <w:pPr>
        <w:tabs>
          <w:tab w:val="num" w:pos="720"/>
        </w:tabs>
        <w:ind w:left="720" w:hanging="360"/>
      </w:pPr>
      <w:rPr>
        <w:rFonts w:ascii="Wingdings" w:hAnsi="Wingdings" w:hint="default"/>
      </w:rPr>
    </w:lvl>
    <w:lvl w:ilvl="1" w:tplc="299A549E">
      <w:start w:val="1"/>
      <w:numFmt w:val="bullet"/>
      <w:lvlText w:val=""/>
      <w:lvlJc w:val="left"/>
      <w:pPr>
        <w:tabs>
          <w:tab w:val="num" w:pos="1440"/>
        </w:tabs>
        <w:ind w:left="1440" w:hanging="360"/>
      </w:pPr>
      <w:rPr>
        <w:rFonts w:ascii="Wingdings" w:hAnsi="Wingdings" w:hint="default"/>
        <w:b w:val="0"/>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3">
    <w:nsid w:val="5A5E1788"/>
    <w:multiLevelType w:val="hybridMultilevel"/>
    <w:tmpl w:val="CF5A3A18"/>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34">
    <w:nsid w:val="5DC6332D"/>
    <w:multiLevelType w:val="hybridMultilevel"/>
    <w:tmpl w:val="9DD8FAFE"/>
    <w:lvl w:ilvl="0" w:tplc="79B48AB8">
      <w:start w:val="1"/>
      <w:numFmt w:val="decimal"/>
      <w:lvlText w:val="%1."/>
      <w:lvlJc w:val="left"/>
      <w:pPr>
        <w:tabs>
          <w:tab w:val="num" w:pos="720"/>
        </w:tabs>
        <w:ind w:left="720" w:hanging="360"/>
      </w:pPr>
      <w:rPr>
        <w:b w:val="0"/>
      </w:rPr>
    </w:lvl>
    <w:lvl w:ilvl="1" w:tplc="493CFFB6">
      <w:numFmt w:val="none"/>
      <w:lvlText w:val=""/>
      <w:lvlJc w:val="left"/>
      <w:pPr>
        <w:tabs>
          <w:tab w:val="num" w:pos="360"/>
        </w:tabs>
      </w:pPr>
    </w:lvl>
    <w:lvl w:ilvl="2" w:tplc="71B832CC">
      <w:numFmt w:val="none"/>
      <w:lvlText w:val=""/>
      <w:lvlJc w:val="left"/>
      <w:pPr>
        <w:tabs>
          <w:tab w:val="num" w:pos="360"/>
        </w:tabs>
      </w:pPr>
    </w:lvl>
    <w:lvl w:ilvl="3" w:tplc="3FFC2260">
      <w:numFmt w:val="none"/>
      <w:lvlText w:val=""/>
      <w:lvlJc w:val="left"/>
      <w:pPr>
        <w:tabs>
          <w:tab w:val="num" w:pos="360"/>
        </w:tabs>
      </w:pPr>
    </w:lvl>
    <w:lvl w:ilvl="4" w:tplc="36F00AA4">
      <w:numFmt w:val="none"/>
      <w:lvlText w:val=""/>
      <w:lvlJc w:val="left"/>
      <w:pPr>
        <w:tabs>
          <w:tab w:val="num" w:pos="360"/>
        </w:tabs>
      </w:pPr>
    </w:lvl>
    <w:lvl w:ilvl="5" w:tplc="9BF6D038">
      <w:numFmt w:val="none"/>
      <w:lvlText w:val=""/>
      <w:lvlJc w:val="left"/>
      <w:pPr>
        <w:tabs>
          <w:tab w:val="num" w:pos="360"/>
        </w:tabs>
      </w:pPr>
    </w:lvl>
    <w:lvl w:ilvl="6" w:tplc="8034B2F6">
      <w:numFmt w:val="none"/>
      <w:lvlText w:val=""/>
      <w:lvlJc w:val="left"/>
      <w:pPr>
        <w:tabs>
          <w:tab w:val="num" w:pos="360"/>
        </w:tabs>
      </w:pPr>
    </w:lvl>
    <w:lvl w:ilvl="7" w:tplc="393891A4">
      <w:numFmt w:val="none"/>
      <w:lvlText w:val=""/>
      <w:lvlJc w:val="left"/>
      <w:pPr>
        <w:tabs>
          <w:tab w:val="num" w:pos="360"/>
        </w:tabs>
      </w:pPr>
    </w:lvl>
    <w:lvl w:ilvl="8" w:tplc="E8708F52">
      <w:numFmt w:val="none"/>
      <w:lvlText w:val=""/>
      <w:lvlJc w:val="left"/>
      <w:pPr>
        <w:tabs>
          <w:tab w:val="num" w:pos="360"/>
        </w:tabs>
      </w:pPr>
    </w:lvl>
  </w:abstractNum>
  <w:abstractNum w:abstractNumId="35">
    <w:nsid w:val="5E0E1BC6"/>
    <w:multiLevelType w:val="hybridMultilevel"/>
    <w:tmpl w:val="7914815C"/>
    <w:lvl w:ilvl="0" w:tplc="380A000F">
      <w:start w:val="1"/>
      <w:numFmt w:val="decimal"/>
      <w:lvlText w:val="%1."/>
      <w:lvlJc w:val="left"/>
      <w:pPr>
        <w:ind w:left="36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36">
    <w:nsid w:val="623841CB"/>
    <w:multiLevelType w:val="hybridMultilevel"/>
    <w:tmpl w:val="8260234A"/>
    <w:lvl w:ilvl="0" w:tplc="380A000D">
      <w:start w:val="1"/>
      <w:numFmt w:val="bullet"/>
      <w:lvlText w:val=""/>
      <w:lvlJc w:val="left"/>
      <w:pPr>
        <w:ind w:left="1440" w:hanging="360"/>
      </w:pPr>
      <w:rPr>
        <w:rFonts w:ascii="Wingdings" w:hAnsi="Wingdings" w:hint="default"/>
        <w:b/>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37">
    <w:nsid w:val="63410811"/>
    <w:multiLevelType w:val="hybridMultilevel"/>
    <w:tmpl w:val="815E7B58"/>
    <w:lvl w:ilvl="0" w:tplc="380A000F">
      <w:start w:val="1"/>
      <w:numFmt w:val="decimal"/>
      <w:lvlText w:val="%1."/>
      <w:lvlJc w:val="left"/>
      <w:pPr>
        <w:ind w:left="786" w:hanging="360"/>
      </w:pPr>
    </w:lvl>
    <w:lvl w:ilvl="1" w:tplc="380A0019">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38">
    <w:nsid w:val="6419607E"/>
    <w:multiLevelType w:val="hybridMultilevel"/>
    <w:tmpl w:val="6D549B0C"/>
    <w:lvl w:ilvl="0" w:tplc="380A0005">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39">
    <w:nsid w:val="68E55FA2"/>
    <w:multiLevelType w:val="hybridMultilevel"/>
    <w:tmpl w:val="0A3613E2"/>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40">
    <w:nsid w:val="6BC002BE"/>
    <w:multiLevelType w:val="hybridMultilevel"/>
    <w:tmpl w:val="7B6447F6"/>
    <w:lvl w:ilvl="0" w:tplc="380A000B">
      <w:start w:val="1"/>
      <w:numFmt w:val="bullet"/>
      <w:lvlText w:val=""/>
      <w:lvlJc w:val="left"/>
      <w:pPr>
        <w:ind w:left="1222" w:hanging="360"/>
      </w:pPr>
      <w:rPr>
        <w:rFonts w:ascii="Wingdings" w:hAnsi="Wingdings" w:hint="default"/>
      </w:rPr>
    </w:lvl>
    <w:lvl w:ilvl="1" w:tplc="380A0003" w:tentative="1">
      <w:start w:val="1"/>
      <w:numFmt w:val="bullet"/>
      <w:lvlText w:val="o"/>
      <w:lvlJc w:val="left"/>
      <w:pPr>
        <w:ind w:left="1942" w:hanging="360"/>
      </w:pPr>
      <w:rPr>
        <w:rFonts w:ascii="Courier New" w:hAnsi="Courier New" w:cs="Courier New" w:hint="default"/>
      </w:rPr>
    </w:lvl>
    <w:lvl w:ilvl="2" w:tplc="380A0005" w:tentative="1">
      <w:start w:val="1"/>
      <w:numFmt w:val="bullet"/>
      <w:lvlText w:val=""/>
      <w:lvlJc w:val="left"/>
      <w:pPr>
        <w:ind w:left="2662" w:hanging="360"/>
      </w:pPr>
      <w:rPr>
        <w:rFonts w:ascii="Wingdings" w:hAnsi="Wingdings" w:hint="default"/>
      </w:rPr>
    </w:lvl>
    <w:lvl w:ilvl="3" w:tplc="380A0001" w:tentative="1">
      <w:start w:val="1"/>
      <w:numFmt w:val="bullet"/>
      <w:lvlText w:val=""/>
      <w:lvlJc w:val="left"/>
      <w:pPr>
        <w:ind w:left="3382" w:hanging="360"/>
      </w:pPr>
      <w:rPr>
        <w:rFonts w:ascii="Symbol" w:hAnsi="Symbol" w:hint="default"/>
      </w:rPr>
    </w:lvl>
    <w:lvl w:ilvl="4" w:tplc="380A0003" w:tentative="1">
      <w:start w:val="1"/>
      <w:numFmt w:val="bullet"/>
      <w:lvlText w:val="o"/>
      <w:lvlJc w:val="left"/>
      <w:pPr>
        <w:ind w:left="4102" w:hanging="360"/>
      </w:pPr>
      <w:rPr>
        <w:rFonts w:ascii="Courier New" w:hAnsi="Courier New" w:cs="Courier New" w:hint="default"/>
      </w:rPr>
    </w:lvl>
    <w:lvl w:ilvl="5" w:tplc="380A0005" w:tentative="1">
      <w:start w:val="1"/>
      <w:numFmt w:val="bullet"/>
      <w:lvlText w:val=""/>
      <w:lvlJc w:val="left"/>
      <w:pPr>
        <w:ind w:left="4822" w:hanging="360"/>
      </w:pPr>
      <w:rPr>
        <w:rFonts w:ascii="Wingdings" w:hAnsi="Wingdings" w:hint="default"/>
      </w:rPr>
    </w:lvl>
    <w:lvl w:ilvl="6" w:tplc="380A0001" w:tentative="1">
      <w:start w:val="1"/>
      <w:numFmt w:val="bullet"/>
      <w:lvlText w:val=""/>
      <w:lvlJc w:val="left"/>
      <w:pPr>
        <w:ind w:left="5542" w:hanging="360"/>
      </w:pPr>
      <w:rPr>
        <w:rFonts w:ascii="Symbol" w:hAnsi="Symbol" w:hint="default"/>
      </w:rPr>
    </w:lvl>
    <w:lvl w:ilvl="7" w:tplc="380A0003" w:tentative="1">
      <w:start w:val="1"/>
      <w:numFmt w:val="bullet"/>
      <w:lvlText w:val="o"/>
      <w:lvlJc w:val="left"/>
      <w:pPr>
        <w:ind w:left="6262" w:hanging="360"/>
      </w:pPr>
      <w:rPr>
        <w:rFonts w:ascii="Courier New" w:hAnsi="Courier New" w:cs="Courier New" w:hint="default"/>
      </w:rPr>
    </w:lvl>
    <w:lvl w:ilvl="8" w:tplc="380A0005" w:tentative="1">
      <w:start w:val="1"/>
      <w:numFmt w:val="bullet"/>
      <w:lvlText w:val=""/>
      <w:lvlJc w:val="left"/>
      <w:pPr>
        <w:ind w:left="6982" w:hanging="360"/>
      </w:pPr>
      <w:rPr>
        <w:rFonts w:ascii="Wingdings" w:hAnsi="Wingdings" w:hint="default"/>
      </w:rPr>
    </w:lvl>
  </w:abstractNum>
  <w:abstractNum w:abstractNumId="41">
    <w:nsid w:val="6E80689D"/>
    <w:multiLevelType w:val="hybridMultilevel"/>
    <w:tmpl w:val="0CD0D13A"/>
    <w:lvl w:ilvl="0" w:tplc="79B48AB8">
      <w:start w:val="1"/>
      <w:numFmt w:val="decimal"/>
      <w:lvlText w:val="%1."/>
      <w:lvlJc w:val="left"/>
      <w:pPr>
        <w:tabs>
          <w:tab w:val="num" w:pos="720"/>
        </w:tabs>
        <w:ind w:left="720" w:hanging="360"/>
      </w:pPr>
      <w:rPr>
        <w:b w:val="0"/>
      </w:rPr>
    </w:lvl>
    <w:lvl w:ilvl="1" w:tplc="493CFFB6">
      <w:numFmt w:val="none"/>
      <w:lvlText w:val=""/>
      <w:lvlJc w:val="left"/>
      <w:pPr>
        <w:tabs>
          <w:tab w:val="num" w:pos="360"/>
        </w:tabs>
      </w:pPr>
    </w:lvl>
    <w:lvl w:ilvl="2" w:tplc="71B832CC">
      <w:numFmt w:val="none"/>
      <w:lvlText w:val=""/>
      <w:lvlJc w:val="left"/>
      <w:pPr>
        <w:tabs>
          <w:tab w:val="num" w:pos="360"/>
        </w:tabs>
      </w:pPr>
    </w:lvl>
    <w:lvl w:ilvl="3" w:tplc="3FFC2260">
      <w:numFmt w:val="none"/>
      <w:lvlText w:val=""/>
      <w:lvlJc w:val="left"/>
      <w:pPr>
        <w:tabs>
          <w:tab w:val="num" w:pos="360"/>
        </w:tabs>
      </w:pPr>
    </w:lvl>
    <w:lvl w:ilvl="4" w:tplc="36F00AA4">
      <w:numFmt w:val="none"/>
      <w:lvlText w:val=""/>
      <w:lvlJc w:val="left"/>
      <w:pPr>
        <w:tabs>
          <w:tab w:val="num" w:pos="360"/>
        </w:tabs>
      </w:pPr>
    </w:lvl>
    <w:lvl w:ilvl="5" w:tplc="9BF6D038">
      <w:numFmt w:val="none"/>
      <w:lvlText w:val=""/>
      <w:lvlJc w:val="left"/>
      <w:pPr>
        <w:tabs>
          <w:tab w:val="num" w:pos="360"/>
        </w:tabs>
      </w:pPr>
    </w:lvl>
    <w:lvl w:ilvl="6" w:tplc="8034B2F6">
      <w:numFmt w:val="none"/>
      <w:lvlText w:val=""/>
      <w:lvlJc w:val="left"/>
      <w:pPr>
        <w:tabs>
          <w:tab w:val="num" w:pos="360"/>
        </w:tabs>
      </w:pPr>
    </w:lvl>
    <w:lvl w:ilvl="7" w:tplc="393891A4">
      <w:numFmt w:val="none"/>
      <w:lvlText w:val=""/>
      <w:lvlJc w:val="left"/>
      <w:pPr>
        <w:tabs>
          <w:tab w:val="num" w:pos="360"/>
        </w:tabs>
      </w:pPr>
    </w:lvl>
    <w:lvl w:ilvl="8" w:tplc="E8708F52">
      <w:numFmt w:val="none"/>
      <w:lvlText w:val=""/>
      <w:lvlJc w:val="left"/>
      <w:pPr>
        <w:tabs>
          <w:tab w:val="num" w:pos="360"/>
        </w:tabs>
      </w:pPr>
    </w:lvl>
  </w:abstractNum>
  <w:abstractNum w:abstractNumId="42">
    <w:nsid w:val="71E076E7"/>
    <w:multiLevelType w:val="hybridMultilevel"/>
    <w:tmpl w:val="A3FEE64E"/>
    <w:lvl w:ilvl="0" w:tplc="380A000F">
      <w:start w:val="1"/>
      <w:numFmt w:val="decimal"/>
      <w:lvlText w:val="%1."/>
      <w:lvlJc w:val="left"/>
      <w:pPr>
        <w:ind w:left="2160" w:hanging="360"/>
      </w:pPr>
    </w:lvl>
    <w:lvl w:ilvl="1" w:tplc="380A0019" w:tentative="1">
      <w:start w:val="1"/>
      <w:numFmt w:val="lowerLetter"/>
      <w:lvlText w:val="%2."/>
      <w:lvlJc w:val="left"/>
      <w:pPr>
        <w:ind w:left="2880" w:hanging="360"/>
      </w:pPr>
    </w:lvl>
    <w:lvl w:ilvl="2" w:tplc="380A001B" w:tentative="1">
      <w:start w:val="1"/>
      <w:numFmt w:val="lowerRoman"/>
      <w:lvlText w:val="%3."/>
      <w:lvlJc w:val="right"/>
      <w:pPr>
        <w:ind w:left="3600" w:hanging="180"/>
      </w:pPr>
    </w:lvl>
    <w:lvl w:ilvl="3" w:tplc="380A000F" w:tentative="1">
      <w:start w:val="1"/>
      <w:numFmt w:val="decimal"/>
      <w:lvlText w:val="%4."/>
      <w:lvlJc w:val="left"/>
      <w:pPr>
        <w:ind w:left="4320" w:hanging="360"/>
      </w:pPr>
    </w:lvl>
    <w:lvl w:ilvl="4" w:tplc="380A0019" w:tentative="1">
      <w:start w:val="1"/>
      <w:numFmt w:val="lowerLetter"/>
      <w:lvlText w:val="%5."/>
      <w:lvlJc w:val="left"/>
      <w:pPr>
        <w:ind w:left="5040" w:hanging="360"/>
      </w:pPr>
    </w:lvl>
    <w:lvl w:ilvl="5" w:tplc="380A001B" w:tentative="1">
      <w:start w:val="1"/>
      <w:numFmt w:val="lowerRoman"/>
      <w:lvlText w:val="%6."/>
      <w:lvlJc w:val="right"/>
      <w:pPr>
        <w:ind w:left="5760" w:hanging="180"/>
      </w:pPr>
    </w:lvl>
    <w:lvl w:ilvl="6" w:tplc="380A000F" w:tentative="1">
      <w:start w:val="1"/>
      <w:numFmt w:val="decimal"/>
      <w:lvlText w:val="%7."/>
      <w:lvlJc w:val="left"/>
      <w:pPr>
        <w:ind w:left="6480" w:hanging="360"/>
      </w:pPr>
    </w:lvl>
    <w:lvl w:ilvl="7" w:tplc="380A0019" w:tentative="1">
      <w:start w:val="1"/>
      <w:numFmt w:val="lowerLetter"/>
      <w:lvlText w:val="%8."/>
      <w:lvlJc w:val="left"/>
      <w:pPr>
        <w:ind w:left="7200" w:hanging="360"/>
      </w:pPr>
    </w:lvl>
    <w:lvl w:ilvl="8" w:tplc="380A001B" w:tentative="1">
      <w:start w:val="1"/>
      <w:numFmt w:val="lowerRoman"/>
      <w:lvlText w:val="%9."/>
      <w:lvlJc w:val="right"/>
      <w:pPr>
        <w:ind w:left="7920" w:hanging="180"/>
      </w:pPr>
    </w:lvl>
  </w:abstractNum>
  <w:abstractNum w:abstractNumId="43">
    <w:nsid w:val="72921D82"/>
    <w:multiLevelType w:val="hybridMultilevel"/>
    <w:tmpl w:val="0A769D98"/>
    <w:lvl w:ilvl="0" w:tplc="493CFFB6">
      <w:numFmt w:val="none"/>
      <w:lvlText w:val=""/>
      <w:lvlJc w:val="left"/>
      <w:pPr>
        <w:ind w:left="720" w:hanging="360"/>
      </w:pPr>
      <w:rPr>
        <w:rFonts w:cs="Times New Roman"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44">
    <w:nsid w:val="739D0D86"/>
    <w:multiLevelType w:val="hybridMultilevel"/>
    <w:tmpl w:val="51489C40"/>
    <w:lvl w:ilvl="0" w:tplc="380A000B">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45">
    <w:nsid w:val="7FC74236"/>
    <w:multiLevelType w:val="hybridMultilevel"/>
    <w:tmpl w:val="917CC838"/>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num w:numId="1">
    <w:abstractNumId w:val="34"/>
  </w:num>
  <w:num w:numId="2">
    <w:abstractNumId w:val="13"/>
  </w:num>
  <w:num w:numId="3">
    <w:abstractNumId w:val="31"/>
  </w:num>
  <w:num w:numId="4">
    <w:abstractNumId w:val="12"/>
  </w:num>
  <w:num w:numId="5">
    <w:abstractNumId w:val="26"/>
  </w:num>
  <w:num w:numId="6">
    <w:abstractNumId w:val="18"/>
  </w:num>
  <w:num w:numId="7">
    <w:abstractNumId w:val="21"/>
  </w:num>
  <w:num w:numId="8">
    <w:abstractNumId w:val="7"/>
  </w:num>
  <w:num w:numId="9">
    <w:abstractNumId w:val="32"/>
  </w:num>
  <w:num w:numId="10">
    <w:abstractNumId w:val="27"/>
  </w:num>
  <w:num w:numId="11">
    <w:abstractNumId w:val="41"/>
  </w:num>
  <w:num w:numId="12">
    <w:abstractNumId w:val="0"/>
  </w:num>
  <w:num w:numId="13">
    <w:abstractNumId w:val="43"/>
  </w:num>
  <w:num w:numId="14">
    <w:abstractNumId w:val="30"/>
  </w:num>
  <w:num w:numId="15">
    <w:abstractNumId w:val="29"/>
  </w:num>
  <w:num w:numId="16">
    <w:abstractNumId w:val="38"/>
  </w:num>
  <w:num w:numId="17">
    <w:abstractNumId w:val="15"/>
  </w:num>
  <w:num w:numId="18">
    <w:abstractNumId w:val="20"/>
  </w:num>
  <w:num w:numId="19">
    <w:abstractNumId w:val="36"/>
  </w:num>
  <w:num w:numId="20">
    <w:abstractNumId w:val="35"/>
  </w:num>
  <w:num w:numId="21">
    <w:abstractNumId w:val="33"/>
  </w:num>
  <w:num w:numId="22">
    <w:abstractNumId w:val="10"/>
  </w:num>
  <w:num w:numId="23">
    <w:abstractNumId w:val="11"/>
  </w:num>
  <w:num w:numId="24">
    <w:abstractNumId w:val="1"/>
  </w:num>
  <w:num w:numId="25">
    <w:abstractNumId w:val="25"/>
  </w:num>
  <w:num w:numId="26">
    <w:abstractNumId w:val="45"/>
  </w:num>
  <w:num w:numId="27">
    <w:abstractNumId w:val="2"/>
  </w:num>
  <w:num w:numId="28">
    <w:abstractNumId w:val="39"/>
  </w:num>
  <w:num w:numId="29">
    <w:abstractNumId w:val="6"/>
  </w:num>
  <w:num w:numId="30">
    <w:abstractNumId w:val="9"/>
  </w:num>
  <w:num w:numId="31">
    <w:abstractNumId w:val="42"/>
  </w:num>
  <w:num w:numId="32">
    <w:abstractNumId w:val="14"/>
  </w:num>
  <w:num w:numId="33">
    <w:abstractNumId w:val="19"/>
  </w:num>
  <w:num w:numId="34">
    <w:abstractNumId w:val="24"/>
  </w:num>
  <w:num w:numId="35">
    <w:abstractNumId w:val="4"/>
  </w:num>
  <w:num w:numId="36">
    <w:abstractNumId w:val="40"/>
  </w:num>
  <w:num w:numId="37">
    <w:abstractNumId w:val="8"/>
  </w:num>
  <w:num w:numId="38">
    <w:abstractNumId w:val="16"/>
  </w:num>
  <w:num w:numId="39">
    <w:abstractNumId w:val="37"/>
  </w:num>
  <w:num w:numId="40">
    <w:abstractNumId w:val="22"/>
  </w:num>
  <w:num w:numId="41">
    <w:abstractNumId w:val="28"/>
  </w:num>
  <w:num w:numId="42">
    <w:abstractNumId w:val="5"/>
  </w:num>
  <w:num w:numId="43">
    <w:abstractNumId w:val="44"/>
  </w:num>
  <w:num w:numId="44">
    <w:abstractNumId w:val="23"/>
  </w:num>
  <w:num w:numId="45">
    <w:abstractNumId w:val="17"/>
  </w:num>
  <w:num w:numId="4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15A1"/>
    <w:rsid w:val="0000363C"/>
    <w:rsid w:val="000048FE"/>
    <w:rsid w:val="00007697"/>
    <w:rsid w:val="00023D88"/>
    <w:rsid w:val="000271D0"/>
    <w:rsid w:val="000718C4"/>
    <w:rsid w:val="000750BB"/>
    <w:rsid w:val="00085A99"/>
    <w:rsid w:val="00085EDD"/>
    <w:rsid w:val="000E4B8D"/>
    <w:rsid w:val="000F55FD"/>
    <w:rsid w:val="0012386A"/>
    <w:rsid w:val="00123CCF"/>
    <w:rsid w:val="0012616D"/>
    <w:rsid w:val="0013660D"/>
    <w:rsid w:val="00136927"/>
    <w:rsid w:val="00162075"/>
    <w:rsid w:val="00166F17"/>
    <w:rsid w:val="001879A5"/>
    <w:rsid w:val="00187D20"/>
    <w:rsid w:val="001A1FCB"/>
    <w:rsid w:val="001A3B6C"/>
    <w:rsid w:val="001B214E"/>
    <w:rsid w:val="001B57C5"/>
    <w:rsid w:val="001D0839"/>
    <w:rsid w:val="00274528"/>
    <w:rsid w:val="00276523"/>
    <w:rsid w:val="002E49C4"/>
    <w:rsid w:val="00311995"/>
    <w:rsid w:val="003361CA"/>
    <w:rsid w:val="003408E5"/>
    <w:rsid w:val="003479BA"/>
    <w:rsid w:val="0035027E"/>
    <w:rsid w:val="003A3E78"/>
    <w:rsid w:val="003B021C"/>
    <w:rsid w:val="003B20EB"/>
    <w:rsid w:val="003B4629"/>
    <w:rsid w:val="003C6DEA"/>
    <w:rsid w:val="003D079B"/>
    <w:rsid w:val="003E6EF5"/>
    <w:rsid w:val="003F72D9"/>
    <w:rsid w:val="00422A1F"/>
    <w:rsid w:val="00453F8F"/>
    <w:rsid w:val="004571A7"/>
    <w:rsid w:val="00472FA3"/>
    <w:rsid w:val="004B014A"/>
    <w:rsid w:val="004C6962"/>
    <w:rsid w:val="004E015F"/>
    <w:rsid w:val="005118AF"/>
    <w:rsid w:val="00511DB6"/>
    <w:rsid w:val="005231AA"/>
    <w:rsid w:val="00535F85"/>
    <w:rsid w:val="0054146D"/>
    <w:rsid w:val="005608BD"/>
    <w:rsid w:val="00563003"/>
    <w:rsid w:val="00573F2E"/>
    <w:rsid w:val="00581D7A"/>
    <w:rsid w:val="00594CC4"/>
    <w:rsid w:val="005B6157"/>
    <w:rsid w:val="00602160"/>
    <w:rsid w:val="006275AF"/>
    <w:rsid w:val="0063656B"/>
    <w:rsid w:val="00682127"/>
    <w:rsid w:val="006B78BE"/>
    <w:rsid w:val="006E6022"/>
    <w:rsid w:val="006E6D4B"/>
    <w:rsid w:val="006F4B5C"/>
    <w:rsid w:val="006F74A2"/>
    <w:rsid w:val="006F7592"/>
    <w:rsid w:val="00736E1F"/>
    <w:rsid w:val="00747990"/>
    <w:rsid w:val="007B7BA3"/>
    <w:rsid w:val="007B7D80"/>
    <w:rsid w:val="00813469"/>
    <w:rsid w:val="00814782"/>
    <w:rsid w:val="0082270A"/>
    <w:rsid w:val="00837CF5"/>
    <w:rsid w:val="00841AD6"/>
    <w:rsid w:val="00843E5B"/>
    <w:rsid w:val="0085169A"/>
    <w:rsid w:val="008905F7"/>
    <w:rsid w:val="00896572"/>
    <w:rsid w:val="008A4DE8"/>
    <w:rsid w:val="008C6338"/>
    <w:rsid w:val="008D53A5"/>
    <w:rsid w:val="008E4392"/>
    <w:rsid w:val="00904EB4"/>
    <w:rsid w:val="00912E8E"/>
    <w:rsid w:val="00980AD1"/>
    <w:rsid w:val="00983486"/>
    <w:rsid w:val="009A3F3A"/>
    <w:rsid w:val="009D3F60"/>
    <w:rsid w:val="009D478A"/>
    <w:rsid w:val="009F5536"/>
    <w:rsid w:val="009F625A"/>
    <w:rsid w:val="00A31D0E"/>
    <w:rsid w:val="00A43057"/>
    <w:rsid w:val="00A53244"/>
    <w:rsid w:val="00A61A29"/>
    <w:rsid w:val="00A75BC6"/>
    <w:rsid w:val="00A8550F"/>
    <w:rsid w:val="00AB11C3"/>
    <w:rsid w:val="00AC7281"/>
    <w:rsid w:val="00AD7DB2"/>
    <w:rsid w:val="00B05019"/>
    <w:rsid w:val="00B37E6E"/>
    <w:rsid w:val="00B420F0"/>
    <w:rsid w:val="00B444D1"/>
    <w:rsid w:val="00B67FF8"/>
    <w:rsid w:val="00B70B02"/>
    <w:rsid w:val="00BC186C"/>
    <w:rsid w:val="00BD2F95"/>
    <w:rsid w:val="00BE20E3"/>
    <w:rsid w:val="00BF6FB3"/>
    <w:rsid w:val="00C57EB9"/>
    <w:rsid w:val="00C87562"/>
    <w:rsid w:val="00D2207F"/>
    <w:rsid w:val="00D34728"/>
    <w:rsid w:val="00D40801"/>
    <w:rsid w:val="00D52AD2"/>
    <w:rsid w:val="00D73952"/>
    <w:rsid w:val="00DA1EC9"/>
    <w:rsid w:val="00E040E8"/>
    <w:rsid w:val="00E4774A"/>
    <w:rsid w:val="00E604B8"/>
    <w:rsid w:val="00E815A1"/>
    <w:rsid w:val="00E824F5"/>
    <w:rsid w:val="00EB499C"/>
    <w:rsid w:val="00EC1982"/>
    <w:rsid w:val="00F21712"/>
    <w:rsid w:val="00F232CC"/>
    <w:rsid w:val="00F716E5"/>
    <w:rsid w:val="00F7632A"/>
    <w:rsid w:val="00FF0387"/>
    <w:rsid w:val="00FF5D2A"/>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15A1"/>
    <w:pPr>
      <w:spacing w:after="0" w:line="240" w:lineRule="auto"/>
    </w:pPr>
    <w:rPr>
      <w:rFonts w:ascii="Times New Roman" w:eastAsia="Times New Roman" w:hAnsi="Times New Roman" w:cs="Times New Roman"/>
      <w:sz w:val="24"/>
      <w:szCs w:val="24"/>
      <w:lang w:val="es-ES" w:eastAsia="es-ES"/>
    </w:rPr>
  </w:style>
  <w:style w:type="paragraph" w:styleId="Ttulo4">
    <w:name w:val="heading 4"/>
    <w:basedOn w:val="Normal"/>
    <w:next w:val="Normal"/>
    <w:link w:val="Ttulo4Car"/>
    <w:uiPriority w:val="9"/>
    <w:semiHidden/>
    <w:unhideWhenUsed/>
    <w:qFormat/>
    <w:rsid w:val="00453F8F"/>
    <w:pPr>
      <w:keepNext/>
      <w:keepLines/>
      <w:spacing w:before="20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815A1"/>
    <w:pPr>
      <w:ind w:left="708"/>
    </w:pPr>
  </w:style>
  <w:style w:type="paragraph" w:styleId="Encabezado">
    <w:name w:val="header"/>
    <w:basedOn w:val="Normal"/>
    <w:link w:val="EncabezadoCar"/>
    <w:uiPriority w:val="99"/>
    <w:unhideWhenUsed/>
    <w:rsid w:val="00E815A1"/>
    <w:pPr>
      <w:tabs>
        <w:tab w:val="center" w:pos="4252"/>
        <w:tab w:val="right" w:pos="8504"/>
      </w:tabs>
    </w:pPr>
  </w:style>
  <w:style w:type="character" w:customStyle="1" w:styleId="EncabezadoCar">
    <w:name w:val="Encabezado Car"/>
    <w:basedOn w:val="Fuentedeprrafopredeter"/>
    <w:link w:val="Encabezado"/>
    <w:uiPriority w:val="99"/>
    <w:rsid w:val="00E815A1"/>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E815A1"/>
    <w:pPr>
      <w:tabs>
        <w:tab w:val="center" w:pos="4252"/>
        <w:tab w:val="right" w:pos="8504"/>
      </w:tabs>
    </w:pPr>
  </w:style>
  <w:style w:type="character" w:customStyle="1" w:styleId="PiedepginaCar">
    <w:name w:val="Pie de página Car"/>
    <w:basedOn w:val="Fuentedeprrafopredeter"/>
    <w:link w:val="Piedepgina"/>
    <w:uiPriority w:val="99"/>
    <w:rsid w:val="00E815A1"/>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E815A1"/>
    <w:rPr>
      <w:rFonts w:ascii="Tahoma" w:hAnsi="Tahoma" w:cs="Tahoma"/>
      <w:sz w:val="16"/>
      <w:szCs w:val="16"/>
    </w:rPr>
  </w:style>
  <w:style w:type="character" w:customStyle="1" w:styleId="TextodegloboCar">
    <w:name w:val="Texto de globo Car"/>
    <w:basedOn w:val="Fuentedeprrafopredeter"/>
    <w:link w:val="Textodeglobo"/>
    <w:uiPriority w:val="99"/>
    <w:semiHidden/>
    <w:rsid w:val="00E815A1"/>
    <w:rPr>
      <w:rFonts w:ascii="Tahoma" w:eastAsia="Times New Roman" w:hAnsi="Tahoma" w:cs="Tahoma"/>
      <w:sz w:val="16"/>
      <w:szCs w:val="16"/>
      <w:lang w:val="es-ES" w:eastAsia="es-ES"/>
    </w:rPr>
  </w:style>
  <w:style w:type="paragraph" w:styleId="Citadestacada">
    <w:name w:val="Intense Quote"/>
    <w:basedOn w:val="Normal"/>
    <w:next w:val="Normal"/>
    <w:link w:val="CitadestacadaCar"/>
    <w:uiPriority w:val="30"/>
    <w:qFormat/>
    <w:rsid w:val="00E815A1"/>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E815A1"/>
    <w:rPr>
      <w:rFonts w:ascii="Times New Roman" w:eastAsia="Times New Roman" w:hAnsi="Times New Roman" w:cs="Times New Roman"/>
      <w:b/>
      <w:bCs/>
      <w:i/>
      <w:iCs/>
      <w:color w:val="4F81BD" w:themeColor="accent1"/>
      <w:sz w:val="24"/>
      <w:szCs w:val="24"/>
      <w:lang w:val="es-ES" w:eastAsia="es-ES"/>
    </w:rPr>
  </w:style>
  <w:style w:type="character" w:styleId="nfasisintenso">
    <w:name w:val="Intense Emphasis"/>
    <w:basedOn w:val="Fuentedeprrafopredeter"/>
    <w:uiPriority w:val="21"/>
    <w:qFormat/>
    <w:rsid w:val="00D2207F"/>
    <w:rPr>
      <w:b/>
      <w:bCs/>
      <w:i/>
      <w:iCs/>
      <w:color w:val="4F81BD" w:themeColor="accent1"/>
    </w:rPr>
  </w:style>
  <w:style w:type="character" w:customStyle="1" w:styleId="Ttulo4Car">
    <w:name w:val="Título 4 Car"/>
    <w:basedOn w:val="Fuentedeprrafopredeter"/>
    <w:link w:val="Ttulo4"/>
    <w:uiPriority w:val="9"/>
    <w:semiHidden/>
    <w:rsid w:val="00453F8F"/>
    <w:rPr>
      <w:rFonts w:asciiTheme="majorHAnsi" w:eastAsiaTheme="majorEastAsia" w:hAnsiTheme="majorHAnsi" w:cstheme="majorBidi"/>
      <w:b/>
      <w:bCs/>
      <w:i/>
      <w:iCs/>
      <w:color w:val="4F81BD" w:themeColor="accent1"/>
      <w:sz w:val="24"/>
      <w:szCs w:val="24"/>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15A1"/>
    <w:pPr>
      <w:spacing w:after="0" w:line="240" w:lineRule="auto"/>
    </w:pPr>
    <w:rPr>
      <w:rFonts w:ascii="Times New Roman" w:eastAsia="Times New Roman" w:hAnsi="Times New Roman" w:cs="Times New Roman"/>
      <w:sz w:val="24"/>
      <w:szCs w:val="24"/>
      <w:lang w:val="es-ES" w:eastAsia="es-ES"/>
    </w:rPr>
  </w:style>
  <w:style w:type="paragraph" w:styleId="Ttulo4">
    <w:name w:val="heading 4"/>
    <w:basedOn w:val="Normal"/>
    <w:next w:val="Normal"/>
    <w:link w:val="Ttulo4Car"/>
    <w:uiPriority w:val="9"/>
    <w:semiHidden/>
    <w:unhideWhenUsed/>
    <w:qFormat/>
    <w:rsid w:val="00453F8F"/>
    <w:pPr>
      <w:keepNext/>
      <w:keepLines/>
      <w:spacing w:before="20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815A1"/>
    <w:pPr>
      <w:ind w:left="708"/>
    </w:pPr>
  </w:style>
  <w:style w:type="paragraph" w:styleId="Encabezado">
    <w:name w:val="header"/>
    <w:basedOn w:val="Normal"/>
    <w:link w:val="EncabezadoCar"/>
    <w:uiPriority w:val="99"/>
    <w:unhideWhenUsed/>
    <w:rsid w:val="00E815A1"/>
    <w:pPr>
      <w:tabs>
        <w:tab w:val="center" w:pos="4252"/>
        <w:tab w:val="right" w:pos="8504"/>
      </w:tabs>
    </w:pPr>
  </w:style>
  <w:style w:type="character" w:customStyle="1" w:styleId="EncabezadoCar">
    <w:name w:val="Encabezado Car"/>
    <w:basedOn w:val="Fuentedeprrafopredeter"/>
    <w:link w:val="Encabezado"/>
    <w:uiPriority w:val="99"/>
    <w:rsid w:val="00E815A1"/>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E815A1"/>
    <w:pPr>
      <w:tabs>
        <w:tab w:val="center" w:pos="4252"/>
        <w:tab w:val="right" w:pos="8504"/>
      </w:tabs>
    </w:pPr>
  </w:style>
  <w:style w:type="character" w:customStyle="1" w:styleId="PiedepginaCar">
    <w:name w:val="Pie de página Car"/>
    <w:basedOn w:val="Fuentedeprrafopredeter"/>
    <w:link w:val="Piedepgina"/>
    <w:uiPriority w:val="99"/>
    <w:rsid w:val="00E815A1"/>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E815A1"/>
    <w:rPr>
      <w:rFonts w:ascii="Tahoma" w:hAnsi="Tahoma" w:cs="Tahoma"/>
      <w:sz w:val="16"/>
      <w:szCs w:val="16"/>
    </w:rPr>
  </w:style>
  <w:style w:type="character" w:customStyle="1" w:styleId="TextodegloboCar">
    <w:name w:val="Texto de globo Car"/>
    <w:basedOn w:val="Fuentedeprrafopredeter"/>
    <w:link w:val="Textodeglobo"/>
    <w:uiPriority w:val="99"/>
    <w:semiHidden/>
    <w:rsid w:val="00E815A1"/>
    <w:rPr>
      <w:rFonts w:ascii="Tahoma" w:eastAsia="Times New Roman" w:hAnsi="Tahoma" w:cs="Tahoma"/>
      <w:sz w:val="16"/>
      <w:szCs w:val="16"/>
      <w:lang w:val="es-ES" w:eastAsia="es-ES"/>
    </w:rPr>
  </w:style>
  <w:style w:type="paragraph" w:styleId="Citadestacada">
    <w:name w:val="Intense Quote"/>
    <w:basedOn w:val="Normal"/>
    <w:next w:val="Normal"/>
    <w:link w:val="CitadestacadaCar"/>
    <w:uiPriority w:val="30"/>
    <w:qFormat/>
    <w:rsid w:val="00E815A1"/>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E815A1"/>
    <w:rPr>
      <w:rFonts w:ascii="Times New Roman" w:eastAsia="Times New Roman" w:hAnsi="Times New Roman" w:cs="Times New Roman"/>
      <w:b/>
      <w:bCs/>
      <w:i/>
      <w:iCs/>
      <w:color w:val="4F81BD" w:themeColor="accent1"/>
      <w:sz w:val="24"/>
      <w:szCs w:val="24"/>
      <w:lang w:val="es-ES" w:eastAsia="es-ES"/>
    </w:rPr>
  </w:style>
  <w:style w:type="character" w:styleId="nfasisintenso">
    <w:name w:val="Intense Emphasis"/>
    <w:basedOn w:val="Fuentedeprrafopredeter"/>
    <w:uiPriority w:val="21"/>
    <w:qFormat/>
    <w:rsid w:val="00D2207F"/>
    <w:rPr>
      <w:b/>
      <w:bCs/>
      <w:i/>
      <w:iCs/>
      <w:color w:val="4F81BD" w:themeColor="accent1"/>
    </w:rPr>
  </w:style>
  <w:style w:type="character" w:customStyle="1" w:styleId="Ttulo4Car">
    <w:name w:val="Título 4 Car"/>
    <w:basedOn w:val="Fuentedeprrafopredeter"/>
    <w:link w:val="Ttulo4"/>
    <w:uiPriority w:val="9"/>
    <w:semiHidden/>
    <w:rsid w:val="00453F8F"/>
    <w:rPr>
      <w:rFonts w:asciiTheme="majorHAnsi" w:eastAsiaTheme="majorEastAsia" w:hAnsiTheme="majorHAnsi" w:cstheme="majorBidi"/>
      <w:b/>
      <w:bCs/>
      <w:i/>
      <w:iCs/>
      <w:color w:val="4F81BD" w:themeColor="accent1"/>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70696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egislativo.parlamento.gub.uy/temporales/aresuelveref.aspx?LEY,15851//HTM" TargetMode="External"/><Relationship Id="rId13" Type="http://schemas.openxmlformats.org/officeDocument/2006/relationships/glossaryDocument" Target="glossary/document.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legislativo.parlamento.gub.uy/temporales/leytemp6250519.htm"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5B39A650BEA4C6E97F46BEBC18E9959"/>
        <w:category>
          <w:name w:val="General"/>
          <w:gallery w:val="placeholder"/>
        </w:category>
        <w:types>
          <w:type w:val="bbPlcHdr"/>
        </w:types>
        <w:behaviors>
          <w:behavior w:val="content"/>
        </w:behaviors>
        <w:guid w:val="{1D8EBB79-4247-47DF-8C95-A55A33CFD7FB}"/>
      </w:docPartPr>
      <w:docPartBody>
        <w:p w:rsidR="00AF37B6" w:rsidRDefault="003F7EBB" w:rsidP="003F7EBB">
          <w:pPr>
            <w:pStyle w:val="D5B39A650BEA4C6E97F46BEBC18E9959"/>
          </w:pPr>
          <w:r>
            <w:rPr>
              <w:lang w:val="es-ES"/>
            </w:rPr>
            <w:t>[Escriba el nombre de la compañía]</w:t>
          </w:r>
        </w:p>
      </w:docPartBody>
    </w:docPart>
    <w:docPart>
      <w:docPartPr>
        <w:name w:val="75FD7D84C24642DBA677331B9E58B565"/>
        <w:category>
          <w:name w:val="General"/>
          <w:gallery w:val="placeholder"/>
        </w:category>
        <w:types>
          <w:type w:val="bbPlcHdr"/>
        </w:types>
        <w:behaviors>
          <w:behavior w:val="content"/>
        </w:behaviors>
        <w:guid w:val="{AECECBDE-8091-4ED9-B1A1-0E27874ECB78}"/>
      </w:docPartPr>
      <w:docPartBody>
        <w:p w:rsidR="00AF37B6" w:rsidRDefault="003F7EBB" w:rsidP="003F7EBB">
          <w:pPr>
            <w:pStyle w:val="75FD7D84C24642DBA677331B9E58B565"/>
          </w:pPr>
          <w:r>
            <w:rPr>
              <w:b/>
              <w:bCs/>
              <w:lang w:val="es-ES"/>
            </w:rPr>
            <w:t>[Escriba el 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7EBB"/>
    <w:rsid w:val="000B4A8B"/>
    <w:rsid w:val="00254385"/>
    <w:rsid w:val="0029425B"/>
    <w:rsid w:val="003D7D5C"/>
    <w:rsid w:val="003F7EBB"/>
    <w:rsid w:val="00421A45"/>
    <w:rsid w:val="00466403"/>
    <w:rsid w:val="00482175"/>
    <w:rsid w:val="004D0EE4"/>
    <w:rsid w:val="005357F5"/>
    <w:rsid w:val="00722DB9"/>
    <w:rsid w:val="00744EEC"/>
    <w:rsid w:val="00823C21"/>
    <w:rsid w:val="00943A2D"/>
    <w:rsid w:val="00A72169"/>
    <w:rsid w:val="00AF37B6"/>
    <w:rsid w:val="00B56F55"/>
    <w:rsid w:val="00D72F97"/>
    <w:rsid w:val="00DB48D3"/>
    <w:rsid w:val="00DD5C7B"/>
    <w:rsid w:val="00DF3842"/>
    <w:rsid w:val="00E73864"/>
    <w:rsid w:val="00F636E5"/>
    <w:rsid w:val="00FD1992"/>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UY" w:eastAsia="es-UY"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577E1B9DFFD345AB846CC170CE61BBCC">
    <w:name w:val="577E1B9DFFD345AB846CC170CE61BBCC"/>
    <w:rsid w:val="003F7EBB"/>
  </w:style>
  <w:style w:type="paragraph" w:customStyle="1" w:styleId="7352B24979FA43FC9C360E87E4481E58">
    <w:name w:val="7352B24979FA43FC9C360E87E4481E58"/>
    <w:rsid w:val="003F7EBB"/>
  </w:style>
  <w:style w:type="paragraph" w:customStyle="1" w:styleId="D5B39A650BEA4C6E97F46BEBC18E9959">
    <w:name w:val="D5B39A650BEA4C6E97F46BEBC18E9959"/>
    <w:rsid w:val="003F7EBB"/>
  </w:style>
  <w:style w:type="paragraph" w:customStyle="1" w:styleId="786714F5D1744BCB9C5200FDFB0E0CD9">
    <w:name w:val="786714F5D1744BCB9C5200FDFB0E0CD9"/>
    <w:rsid w:val="003F7EBB"/>
  </w:style>
  <w:style w:type="paragraph" w:customStyle="1" w:styleId="75FD7D84C24642DBA677331B9E58B565">
    <w:name w:val="75FD7D84C24642DBA677331B9E58B565"/>
    <w:rsid w:val="003F7EBB"/>
  </w:style>
  <w:style w:type="paragraph" w:customStyle="1" w:styleId="A0DE5F274FF245E08DF2DE4E883F3AD2">
    <w:name w:val="A0DE5F274FF245E08DF2DE4E883F3AD2"/>
    <w:rsid w:val="003F7EBB"/>
  </w:style>
  <w:style w:type="paragraph" w:customStyle="1" w:styleId="3468EEE1CABB4A9C8E7F54705014ECE1">
    <w:name w:val="3468EEE1CABB4A9C8E7F54705014ECE1"/>
    <w:rsid w:val="003F7EBB"/>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UY" w:eastAsia="es-UY"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577E1B9DFFD345AB846CC170CE61BBCC">
    <w:name w:val="577E1B9DFFD345AB846CC170CE61BBCC"/>
    <w:rsid w:val="003F7EBB"/>
  </w:style>
  <w:style w:type="paragraph" w:customStyle="1" w:styleId="7352B24979FA43FC9C360E87E4481E58">
    <w:name w:val="7352B24979FA43FC9C360E87E4481E58"/>
    <w:rsid w:val="003F7EBB"/>
  </w:style>
  <w:style w:type="paragraph" w:customStyle="1" w:styleId="D5B39A650BEA4C6E97F46BEBC18E9959">
    <w:name w:val="D5B39A650BEA4C6E97F46BEBC18E9959"/>
    <w:rsid w:val="003F7EBB"/>
  </w:style>
  <w:style w:type="paragraph" w:customStyle="1" w:styleId="786714F5D1744BCB9C5200FDFB0E0CD9">
    <w:name w:val="786714F5D1744BCB9C5200FDFB0E0CD9"/>
    <w:rsid w:val="003F7EBB"/>
  </w:style>
  <w:style w:type="paragraph" w:customStyle="1" w:styleId="75FD7D84C24642DBA677331B9E58B565">
    <w:name w:val="75FD7D84C24642DBA677331B9E58B565"/>
    <w:rsid w:val="003F7EBB"/>
  </w:style>
  <w:style w:type="paragraph" w:customStyle="1" w:styleId="A0DE5F274FF245E08DF2DE4E883F3AD2">
    <w:name w:val="A0DE5F274FF245E08DF2DE4E883F3AD2"/>
    <w:rsid w:val="003F7EBB"/>
  </w:style>
  <w:style w:type="paragraph" w:customStyle="1" w:styleId="3468EEE1CABB4A9C8E7F54705014ECE1">
    <w:name w:val="3468EEE1CABB4A9C8E7F54705014ECE1"/>
    <w:rsid w:val="003F7EB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TotalTime>
  <Pages>1</Pages>
  <Words>1375</Words>
  <Characters>7563</Characters>
  <Application>Microsoft Office Word</Application>
  <DocSecurity>0</DocSecurity>
  <Lines>63</Lines>
  <Paragraphs>17</Paragraphs>
  <ScaleCrop>false</ScaleCrop>
  <HeadingPairs>
    <vt:vector size="2" baseType="variant">
      <vt:variant>
        <vt:lpstr>Título</vt:lpstr>
      </vt:variant>
      <vt:variant>
        <vt:i4>1</vt:i4>
      </vt:variant>
    </vt:vector>
  </HeadingPairs>
  <TitlesOfParts>
    <vt:vector size="1" baseType="lpstr">
      <vt:lpstr>Montevideo, 28 de mayo de 2018</vt:lpstr>
    </vt:vector>
  </TitlesOfParts>
  <Company>Consejo             Coordinador de la Educación en la Primera Infancia.</Company>
  <LinksUpToDate>false</LinksUpToDate>
  <CharactersWithSpaces>8921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Montevideo, 11 de junio de 2018</dc:title>
  <dc:creator>ORIGUELA, Susana</dc:creator>
  <cp:lastModifiedBy>ORIGUELA, Susana</cp:lastModifiedBy>
  <cp:revision>4</cp:revision>
  <cp:lastPrinted>2018-05-28T14:34:00Z</cp:lastPrinted>
  <dcterms:created xsi:type="dcterms:W3CDTF">2018-06-11T16:20:00Z</dcterms:created>
  <dcterms:modified xsi:type="dcterms:W3CDTF">2018-06-11T17:11:00Z</dcterms:modified>
</cp:coreProperties>
</file>