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555CF1">
      <w:pPr>
        <w:spacing w:after="0" w:line="240" w:lineRule="auto"/>
        <w:rPr>
          <w:rFonts w:ascii="Times New Roman" w:eastAsia="Times New Roman" w:hAnsi="Times New Roman" w:cs="Times New Roman"/>
          <w:sz w:val="24"/>
          <w:szCs w:val="24"/>
          <w:lang w:val="es-ES" w:eastAsia="es-ES"/>
        </w:rPr>
      </w:pPr>
    </w:p>
    <w:p w:rsidR="00D26ABB" w:rsidRPr="00555CF1" w:rsidRDefault="00555CF1" w:rsidP="00555CF1">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r w:rsidR="006878C2">
        <w:rPr>
          <w:rFonts w:ascii="Times New Roman" w:eastAsia="Times New Roman" w:hAnsi="Times New Roman" w:cs="Times New Roman"/>
          <w:b/>
          <w:sz w:val="24"/>
          <w:szCs w:val="24"/>
          <w:lang w:val="es-ES" w:eastAsia="es-ES"/>
        </w:rPr>
        <w:t xml:space="preserve">Montevideo, </w:t>
      </w:r>
      <w:r w:rsidR="00771095">
        <w:rPr>
          <w:rFonts w:ascii="Times New Roman" w:eastAsia="Times New Roman" w:hAnsi="Times New Roman" w:cs="Times New Roman"/>
          <w:b/>
          <w:sz w:val="24"/>
          <w:szCs w:val="24"/>
          <w:lang w:val="es-ES" w:eastAsia="es-ES"/>
        </w:rPr>
        <w:t xml:space="preserve">27 </w:t>
      </w:r>
      <w:r w:rsidR="00DF4841">
        <w:rPr>
          <w:rFonts w:ascii="Times New Roman" w:eastAsia="Times New Roman" w:hAnsi="Times New Roman" w:cs="Times New Roman"/>
          <w:b/>
          <w:sz w:val="24"/>
          <w:szCs w:val="24"/>
          <w:lang w:val="es-ES" w:eastAsia="es-ES"/>
        </w:rPr>
        <w:t>de noviem</w:t>
      </w:r>
      <w:r w:rsidR="006878C2">
        <w:rPr>
          <w:rFonts w:ascii="Times New Roman" w:eastAsia="Times New Roman" w:hAnsi="Times New Roman" w:cs="Times New Roman"/>
          <w:b/>
          <w:sz w:val="24"/>
          <w:szCs w:val="24"/>
          <w:lang w:val="es-ES" w:eastAsia="es-ES"/>
        </w:rPr>
        <w:t>bre</w:t>
      </w:r>
      <w:r w:rsidR="00D26ABB" w:rsidRPr="00D26ABB">
        <w:rPr>
          <w:rFonts w:ascii="Times New Roman" w:eastAsia="Times New Roman" w:hAnsi="Times New Roman" w:cs="Times New Roman"/>
          <w:b/>
          <w:sz w:val="24"/>
          <w:szCs w:val="24"/>
          <w:lang w:val="es-ES" w:eastAsia="es-ES"/>
        </w:rPr>
        <w:t xml:space="preserve">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0858EA"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Nº1</w:t>
      </w:r>
      <w:r w:rsidR="00771095">
        <w:rPr>
          <w:rFonts w:ascii="Times New Roman" w:eastAsia="Times New Roman" w:hAnsi="Times New Roman" w:cs="Times New Roman"/>
          <w:b/>
          <w:i/>
          <w:sz w:val="32"/>
          <w:szCs w:val="32"/>
          <w:u w:val="single"/>
          <w:lang w:val="es-ES" w:eastAsia="es-ES"/>
        </w:rPr>
        <w:t>5</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771095">
        <w:rPr>
          <w:rFonts w:ascii="Times New Roman" w:eastAsia="Times New Roman" w:hAnsi="Times New Roman" w:cs="Times New Roman"/>
          <w:b/>
          <w:sz w:val="24"/>
          <w:szCs w:val="24"/>
          <w:lang w:val="es-ES" w:eastAsia="es-ES"/>
        </w:rPr>
        <w:t>Decimoquinta</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r w:rsidR="00EF498B">
        <w:rPr>
          <w:rFonts w:ascii="Times New Roman" w:eastAsia="Times New Roman" w:hAnsi="Times New Roman" w:cs="Times New Roman"/>
          <w:b/>
          <w:i/>
          <w:sz w:val="24"/>
          <w:szCs w:val="24"/>
          <w:lang w:val="es-ES" w:eastAsia="es-ES"/>
        </w:rPr>
        <w:t xml:space="preserve">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771095">
        <w:rPr>
          <w:rFonts w:ascii="Calibri" w:eastAsia="Times New Roman" w:hAnsi="Calibri" w:cs="Times New Roman"/>
          <w:b/>
          <w:lang w:val="es-ES" w:eastAsia="es-ES"/>
        </w:rPr>
        <w:t xml:space="preserve"> veintisiete</w:t>
      </w:r>
      <w:r w:rsidR="00262E1F">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días</w:t>
      </w:r>
      <w:r w:rsidR="00DF4841">
        <w:rPr>
          <w:rFonts w:ascii="Calibri" w:eastAsia="Times New Roman" w:hAnsi="Calibri" w:cs="Times New Roman"/>
          <w:b/>
          <w:bCs/>
          <w:lang w:val="es-ES" w:eastAsia="es-ES"/>
        </w:rPr>
        <w:t xml:space="preserve"> del mes de noviembre</w:t>
      </w:r>
      <w:r w:rsidRPr="00D26ABB">
        <w:rPr>
          <w:rFonts w:ascii="Calibri" w:eastAsia="Times New Roman" w:hAnsi="Calibri" w:cs="Times New Roman"/>
          <w:b/>
          <w:bCs/>
          <w:lang w:val="es-ES" w:eastAsia="es-ES"/>
        </w:rPr>
        <w:t xml:space="preserve">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262E1F" w:rsidRDefault="00D26ABB" w:rsidP="00555CF1">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Pr="00D26ABB">
        <w:rPr>
          <w:rFonts w:eastAsia="Times New Roman" w:cs="Times New Roman"/>
          <w:lang w:val="es-ES" w:eastAsia="es-ES"/>
        </w:rPr>
        <w:t xml:space="preserve">; por el Instituto del Niño y Adolescente del </w:t>
      </w:r>
      <w:r w:rsidR="006878C2">
        <w:rPr>
          <w:rFonts w:eastAsia="Times New Roman" w:cs="Times New Roman"/>
          <w:lang w:val="es-ES" w:eastAsia="es-ES"/>
        </w:rPr>
        <w:t>Uruguay (INAU),</w:t>
      </w:r>
      <w:r w:rsidR="00306925">
        <w:rPr>
          <w:rFonts w:eastAsia="Times New Roman" w:cs="Times New Roman"/>
          <w:lang w:val="es-ES" w:eastAsia="es-ES"/>
        </w:rPr>
        <w:t xml:space="preserve"> Natalia Ureta</w:t>
      </w:r>
      <w:r w:rsidRPr="00D26ABB">
        <w:rPr>
          <w:rFonts w:eastAsia="Times New Roman" w:cs="Times New Roman"/>
          <w:lang w:val="es-ES" w:eastAsia="es-ES"/>
        </w:rPr>
        <w:t xml:space="preserve">; </w:t>
      </w:r>
      <w:r w:rsidR="00EF498B" w:rsidRPr="00D26ABB">
        <w:rPr>
          <w:rFonts w:eastAsia="Times New Roman" w:cs="Times New Roman"/>
          <w:lang w:val="es-ES" w:eastAsia="es-ES"/>
        </w:rPr>
        <w:t>por la Administración Nacional de Educació</w:t>
      </w:r>
      <w:r w:rsidR="00EF498B">
        <w:rPr>
          <w:rFonts w:eastAsia="Times New Roman" w:cs="Times New Roman"/>
          <w:lang w:val="es-ES" w:eastAsia="es-ES"/>
        </w:rPr>
        <w:t>n Públi</w:t>
      </w:r>
      <w:r w:rsidR="00DF4841">
        <w:rPr>
          <w:rFonts w:eastAsia="Times New Roman" w:cs="Times New Roman"/>
          <w:lang w:val="es-ES" w:eastAsia="es-ES"/>
        </w:rPr>
        <w:t>ca (ANEP</w:t>
      </w:r>
      <w:r w:rsidR="00922B5A">
        <w:rPr>
          <w:rFonts w:eastAsia="Times New Roman" w:cs="Times New Roman"/>
          <w:lang w:val="es-ES" w:eastAsia="es-ES"/>
        </w:rPr>
        <w:t>-CEIP</w:t>
      </w:r>
      <w:r w:rsidR="00DF4841">
        <w:rPr>
          <w:rFonts w:eastAsia="Times New Roman" w:cs="Times New Roman"/>
          <w:lang w:val="es-ES" w:eastAsia="es-ES"/>
        </w:rPr>
        <w:t>)</w:t>
      </w:r>
      <w:r w:rsidR="00922B5A">
        <w:rPr>
          <w:rFonts w:eastAsia="Times New Roman" w:cs="Times New Roman"/>
          <w:lang w:val="es-ES" w:eastAsia="es-ES"/>
        </w:rPr>
        <w:t>, Celeste</w:t>
      </w:r>
      <w:r w:rsidR="00771095">
        <w:rPr>
          <w:rFonts w:eastAsia="Times New Roman" w:cs="Times New Roman"/>
          <w:lang w:val="es-ES" w:eastAsia="es-ES"/>
        </w:rPr>
        <w:t xml:space="preserve"> Cruz</w:t>
      </w:r>
      <w:r w:rsidR="00922B5A">
        <w:rPr>
          <w:rFonts w:eastAsia="Times New Roman" w:cs="Times New Roman"/>
          <w:lang w:val="es-ES" w:eastAsia="es-ES"/>
        </w:rPr>
        <w:t xml:space="preserve"> Osorio </w:t>
      </w:r>
      <w:r w:rsidR="00771095">
        <w:rPr>
          <w:rFonts w:eastAsia="Times New Roman" w:cs="Times New Roman"/>
          <w:lang w:val="es-ES" w:eastAsia="es-ES"/>
        </w:rPr>
        <w:t xml:space="preserve">y </w:t>
      </w:r>
      <w:r w:rsidR="00DF4841">
        <w:rPr>
          <w:rFonts w:eastAsia="Times New Roman" w:cs="Times New Roman"/>
          <w:lang w:val="es-ES" w:eastAsia="es-ES"/>
        </w:rPr>
        <w:t xml:space="preserve"> </w:t>
      </w:r>
      <w:r w:rsidR="008834BA">
        <w:rPr>
          <w:rFonts w:eastAsia="Times New Roman" w:cs="Times New Roman"/>
          <w:lang w:val="es-ES" w:eastAsia="es-ES"/>
        </w:rPr>
        <w:t xml:space="preserve"> Alicia Milán</w:t>
      </w:r>
      <w:r w:rsidR="00EF498B">
        <w:rPr>
          <w:rFonts w:eastAsia="Times New Roman" w:cs="Times New Roman"/>
          <w:lang w:val="es-ES" w:eastAsia="es-ES"/>
        </w:rPr>
        <w:t>;</w:t>
      </w:r>
      <w:r w:rsidR="00771095" w:rsidRPr="00771095">
        <w:rPr>
          <w:rFonts w:eastAsia="Times New Roman" w:cs="Times New Roman"/>
          <w:lang w:val="es-ES" w:eastAsia="es-ES"/>
        </w:rPr>
        <w:t xml:space="preserve"> </w:t>
      </w:r>
      <w:r w:rsidR="00771095">
        <w:rPr>
          <w:rFonts w:eastAsia="Times New Roman" w:cs="Times New Roman"/>
          <w:lang w:val="es-ES" w:eastAsia="es-ES"/>
        </w:rPr>
        <w:t>por el MSP, la Dra. Mercedes Pérez, representantes de SINTEP, Alejandra Rey.</w:t>
      </w:r>
    </w:p>
    <w:p w:rsidR="00DF4841" w:rsidRDefault="00771095" w:rsidP="00DF4841">
      <w:pPr>
        <w:spacing w:after="0" w:line="240" w:lineRule="auto"/>
        <w:jc w:val="both"/>
        <w:outlineLvl w:val="0"/>
        <w:rPr>
          <w:rFonts w:eastAsia="Times New Roman" w:cs="Times New Roman"/>
          <w:lang w:val="es-ES" w:eastAsia="es-ES"/>
        </w:rPr>
      </w:pPr>
      <w:r>
        <w:rPr>
          <w:rFonts w:eastAsia="Times New Roman" w:cs="Times New Roman"/>
          <w:lang w:val="es-ES" w:eastAsia="es-ES"/>
        </w:rPr>
        <w:t xml:space="preserve">Asiste </w:t>
      </w:r>
      <w:r w:rsidR="00DF4841" w:rsidRPr="00D26ABB">
        <w:rPr>
          <w:rFonts w:eastAsia="Times New Roman" w:cs="Times New Roman"/>
          <w:lang w:val="es-ES" w:eastAsia="es-ES"/>
        </w:rPr>
        <w:t>Andrea Barci</w:t>
      </w:r>
      <w:r w:rsidR="0051480C">
        <w:rPr>
          <w:rFonts w:eastAsia="Times New Roman" w:cs="Times New Roman"/>
          <w:lang w:val="es-ES" w:eastAsia="es-ES"/>
        </w:rPr>
        <w:t>a, en representación del Secretaría</w:t>
      </w:r>
      <w:r w:rsidR="00DF4841" w:rsidRPr="00D26ABB">
        <w:rPr>
          <w:rFonts w:eastAsia="Times New Roman" w:cs="Times New Roman"/>
          <w:lang w:val="es-ES" w:eastAsia="es-ES"/>
        </w:rPr>
        <w:t xml:space="preserve"> Nacional de Cuidados (SNC)</w:t>
      </w:r>
      <w:r>
        <w:rPr>
          <w:rFonts w:eastAsia="Times New Roman" w:cs="Times New Roman"/>
          <w:lang w:val="es-ES" w:eastAsia="es-ES"/>
        </w:rPr>
        <w:t>.</w:t>
      </w:r>
    </w:p>
    <w:p w:rsidR="00771095" w:rsidRPr="00D26ABB" w:rsidRDefault="00771095" w:rsidP="00DF4841">
      <w:pPr>
        <w:spacing w:after="0" w:line="240" w:lineRule="auto"/>
        <w:jc w:val="both"/>
        <w:outlineLvl w:val="0"/>
        <w:rPr>
          <w:rFonts w:eastAsia="Times New Roman" w:cs="Times New Roman"/>
          <w:lang w:val="es-ES" w:eastAsia="es-ES"/>
        </w:rPr>
      </w:pPr>
    </w:p>
    <w:p w:rsidR="00D26ABB" w:rsidRPr="00D26ABB" w:rsidRDefault="00771095" w:rsidP="00D26ABB">
      <w:pPr>
        <w:spacing w:after="0" w:line="240" w:lineRule="auto"/>
        <w:jc w:val="both"/>
        <w:outlineLvl w:val="0"/>
        <w:rPr>
          <w:rFonts w:eastAsia="Times New Roman" w:cs="Times New Roman"/>
          <w:lang w:val="es-ES" w:eastAsia="es-ES"/>
        </w:rPr>
      </w:pPr>
      <w:r>
        <w:rPr>
          <w:rFonts w:eastAsia="Times New Roman" w:cs="Times New Roman"/>
          <w:lang w:val="es-ES" w:eastAsia="es-ES"/>
        </w:rPr>
        <w:t>No asiste</w:t>
      </w:r>
      <w:r w:rsidRPr="00D26ABB">
        <w:rPr>
          <w:rFonts w:eastAsia="Times New Roman" w:cs="Times New Roman"/>
          <w:lang w:val="es-ES" w:eastAsia="es-ES"/>
        </w:rPr>
        <w:t xml:space="preserve">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555CF1">
        <w:rPr>
          <w:rFonts w:eastAsia="Times New Roman" w:cs="Times New Roman"/>
          <w:lang w:val="es-ES" w:eastAsia="es-ES"/>
        </w:rPr>
        <w:t>).</w:t>
      </w:r>
    </w:p>
    <w:p w:rsidR="005040B6" w:rsidRDefault="005040B6" w:rsidP="005040B6">
      <w:pPr>
        <w:spacing w:after="0" w:line="240" w:lineRule="auto"/>
        <w:jc w:val="both"/>
        <w:outlineLvl w:val="0"/>
        <w:rPr>
          <w:rFonts w:eastAsia="Times New Roman" w:cs="Times New Roman"/>
          <w:lang w:val="es-ES" w:eastAsia="es-ES"/>
        </w:rPr>
      </w:pPr>
    </w:p>
    <w:p w:rsidR="00771095" w:rsidRDefault="00D26ABB" w:rsidP="00EF498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6878C2" w:rsidRPr="006878C2">
        <w:rPr>
          <w:rFonts w:eastAsia="Times New Roman" w:cs="Times New Roman"/>
          <w:lang w:val="es-ES" w:eastAsia="es-ES"/>
        </w:rPr>
        <w:t xml:space="preserve"> </w:t>
      </w:r>
      <w:r w:rsidR="00EF498B">
        <w:rPr>
          <w:rFonts w:eastAsia="Times New Roman" w:cs="Times New Roman"/>
          <w:lang w:val="es-ES" w:eastAsia="es-ES"/>
        </w:rPr>
        <w:t xml:space="preserve"> </w:t>
      </w:r>
      <w:r w:rsidR="006878C2">
        <w:rPr>
          <w:rFonts w:eastAsia="Times New Roman" w:cs="Times New Roman"/>
          <w:lang w:val="es-ES" w:eastAsia="es-ES"/>
        </w:rPr>
        <w:t xml:space="preserve"> Ro</w:t>
      </w:r>
      <w:r w:rsidR="006878C2" w:rsidRPr="00D26ABB">
        <w:rPr>
          <w:rFonts w:eastAsia="Times New Roman" w:cs="Times New Roman"/>
          <w:lang w:val="es-ES" w:eastAsia="es-ES"/>
        </w:rPr>
        <w:t>sina Singe</w:t>
      </w:r>
      <w:r w:rsidR="006878C2">
        <w:rPr>
          <w:rFonts w:eastAsia="Times New Roman" w:cs="Times New Roman"/>
          <w:lang w:val="es-ES" w:eastAsia="es-ES"/>
        </w:rPr>
        <w:t>r,</w:t>
      </w:r>
      <w:r w:rsidR="006878C2" w:rsidRPr="00951E1F">
        <w:rPr>
          <w:rFonts w:eastAsia="Times New Roman" w:cs="Times New Roman"/>
          <w:lang w:val="es-ES" w:eastAsia="es-ES"/>
        </w:rPr>
        <w:t xml:space="preserve"> </w:t>
      </w:r>
      <w:r w:rsidR="006878C2" w:rsidRPr="00D26ABB">
        <w:rPr>
          <w:rFonts w:eastAsia="Times New Roman" w:cs="Times New Roman"/>
          <w:lang w:val="es-ES" w:eastAsia="es-ES"/>
        </w:rPr>
        <w:t>por los Centros de Educa</w:t>
      </w:r>
      <w:r w:rsidR="006878C2">
        <w:rPr>
          <w:rFonts w:eastAsia="Times New Roman" w:cs="Times New Roman"/>
          <w:lang w:val="es-ES" w:eastAsia="es-ES"/>
        </w:rPr>
        <w:t>ción Infantil Privados (CEIPS)</w:t>
      </w:r>
      <w:r w:rsidR="00771095">
        <w:rPr>
          <w:rFonts w:eastAsia="Times New Roman" w:cs="Times New Roman"/>
          <w:lang w:val="es-ES" w:eastAsia="es-ES"/>
        </w:rPr>
        <w:t>.</w:t>
      </w:r>
    </w:p>
    <w:p w:rsidR="005040B6" w:rsidRPr="00D26ABB" w:rsidRDefault="005040B6" w:rsidP="00C538F6">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555CF1">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9543A3" w:rsidRDefault="005040B6" w:rsidP="004D1067">
      <w:pPr>
        <w:numPr>
          <w:ilvl w:val="0"/>
          <w:numId w:val="20"/>
        </w:numPr>
        <w:suppressAutoHyphens/>
        <w:spacing w:after="0" w:line="240" w:lineRule="auto"/>
        <w:rPr>
          <w:rFonts w:eastAsia="Times New Roman" w:cs="Times New Roman"/>
          <w:b/>
          <w:sz w:val="24"/>
          <w:szCs w:val="24"/>
          <w:lang w:val="es-ES" w:eastAsia="ar-SA"/>
        </w:rPr>
      </w:pPr>
      <w:r w:rsidRPr="009543A3">
        <w:rPr>
          <w:rFonts w:eastAsia="Times New Roman" w:cs="Times New Roman"/>
          <w:b/>
          <w:sz w:val="24"/>
          <w:szCs w:val="24"/>
          <w:lang w:val="es-ES" w:eastAsia="ar-SA"/>
        </w:rPr>
        <w:t xml:space="preserve">Lectura y </w:t>
      </w:r>
      <w:r w:rsidR="009543A3" w:rsidRPr="009543A3">
        <w:rPr>
          <w:rFonts w:eastAsia="Times New Roman" w:cs="Times New Roman"/>
          <w:b/>
          <w:sz w:val="24"/>
          <w:szCs w:val="24"/>
          <w:lang w:val="es-ES" w:eastAsia="ar-SA"/>
        </w:rPr>
        <w:t>firma</w:t>
      </w:r>
      <w:r w:rsidR="00DF4841">
        <w:rPr>
          <w:rFonts w:eastAsia="Times New Roman" w:cs="Times New Roman"/>
          <w:b/>
          <w:sz w:val="24"/>
          <w:szCs w:val="24"/>
          <w:lang w:val="es-ES" w:eastAsia="ar-SA"/>
        </w:rPr>
        <w:t xml:space="preserve"> del Acta Nª13</w:t>
      </w:r>
      <w:r w:rsidR="00D26ABB" w:rsidRPr="009543A3">
        <w:rPr>
          <w:rFonts w:eastAsia="Times New Roman" w:cs="Times New Roman"/>
          <w:b/>
          <w:sz w:val="24"/>
          <w:szCs w:val="24"/>
          <w:lang w:val="es-ES" w:eastAsia="ar-SA"/>
        </w:rPr>
        <w:t>, d</w:t>
      </w:r>
      <w:r w:rsidRPr="009543A3">
        <w:rPr>
          <w:rFonts w:eastAsia="Times New Roman" w:cs="Times New Roman"/>
          <w:b/>
          <w:sz w:val="24"/>
          <w:szCs w:val="24"/>
          <w:lang w:val="es-ES" w:eastAsia="ar-SA"/>
        </w:rPr>
        <w:t>e sesión</w:t>
      </w:r>
      <w:r w:rsidR="004D1067">
        <w:rPr>
          <w:rFonts w:eastAsia="Times New Roman" w:cs="Times New Roman"/>
          <w:b/>
          <w:sz w:val="24"/>
          <w:szCs w:val="24"/>
          <w:lang w:val="es-ES" w:eastAsia="ar-SA"/>
        </w:rPr>
        <w:t xml:space="preserve"> ordinaria, con fecha 9 de </w:t>
      </w:r>
      <w:r w:rsidR="00DF4841">
        <w:rPr>
          <w:rFonts w:eastAsia="Times New Roman" w:cs="Times New Roman"/>
          <w:b/>
          <w:sz w:val="24"/>
          <w:szCs w:val="24"/>
          <w:lang w:val="es-ES" w:eastAsia="ar-SA"/>
        </w:rPr>
        <w:t>o</w:t>
      </w:r>
      <w:r w:rsidR="004D1067">
        <w:rPr>
          <w:rFonts w:eastAsia="Times New Roman" w:cs="Times New Roman"/>
          <w:b/>
          <w:sz w:val="24"/>
          <w:szCs w:val="24"/>
          <w:lang w:val="es-ES" w:eastAsia="ar-SA"/>
        </w:rPr>
        <w:t>c</w:t>
      </w:r>
      <w:r w:rsidR="00DF4841">
        <w:rPr>
          <w:rFonts w:eastAsia="Times New Roman" w:cs="Times New Roman"/>
          <w:b/>
          <w:sz w:val="24"/>
          <w:szCs w:val="24"/>
          <w:lang w:val="es-ES" w:eastAsia="ar-SA"/>
        </w:rPr>
        <w:t>tu</w:t>
      </w:r>
      <w:r w:rsidR="00EF498B" w:rsidRPr="009543A3">
        <w:rPr>
          <w:rFonts w:eastAsia="Times New Roman" w:cs="Times New Roman"/>
          <w:b/>
          <w:sz w:val="24"/>
          <w:szCs w:val="24"/>
          <w:lang w:val="es-ES" w:eastAsia="ar-SA"/>
        </w:rPr>
        <w:t xml:space="preserve">bre </w:t>
      </w:r>
      <w:r w:rsidR="0051480C">
        <w:rPr>
          <w:rFonts w:eastAsia="Times New Roman" w:cs="Times New Roman"/>
          <w:b/>
          <w:sz w:val="24"/>
          <w:szCs w:val="24"/>
          <w:lang w:val="es-ES" w:eastAsia="ar-SA"/>
        </w:rPr>
        <w:t>de  2017</w:t>
      </w:r>
      <w:r w:rsidR="00771095">
        <w:rPr>
          <w:rFonts w:eastAsia="Times New Roman" w:cs="Times New Roman"/>
          <w:b/>
          <w:sz w:val="24"/>
          <w:szCs w:val="24"/>
          <w:lang w:val="es-ES" w:eastAsia="ar-SA"/>
        </w:rPr>
        <w:t xml:space="preserve"> y el Acta Nª14, de sesión ordinaria,</w:t>
      </w:r>
      <w:r w:rsidR="00922B5A">
        <w:rPr>
          <w:rFonts w:eastAsia="Times New Roman" w:cs="Times New Roman"/>
          <w:b/>
          <w:sz w:val="24"/>
          <w:szCs w:val="24"/>
          <w:lang w:val="es-ES" w:eastAsia="ar-SA"/>
        </w:rPr>
        <w:t xml:space="preserve"> </w:t>
      </w:r>
      <w:r w:rsidR="00771095">
        <w:rPr>
          <w:rFonts w:eastAsia="Times New Roman" w:cs="Times New Roman"/>
          <w:b/>
          <w:sz w:val="24"/>
          <w:szCs w:val="24"/>
          <w:lang w:val="es-ES" w:eastAsia="ar-SA"/>
        </w:rPr>
        <w:t>con fecha del 6 de noviembre de 2017.</w:t>
      </w:r>
    </w:p>
    <w:p w:rsidR="004D1067" w:rsidRPr="004D1067" w:rsidRDefault="004D1067" w:rsidP="004D1067">
      <w:pPr>
        <w:suppressAutoHyphens/>
        <w:spacing w:after="0" w:line="240" w:lineRule="auto"/>
        <w:ind w:left="142"/>
        <w:rPr>
          <w:rFonts w:eastAsia="Times New Roman" w:cs="Times New Roman"/>
          <w:b/>
          <w:sz w:val="24"/>
          <w:szCs w:val="24"/>
          <w:lang w:val="es-ES" w:eastAsia="ar-SA"/>
        </w:rPr>
      </w:pPr>
    </w:p>
    <w:p w:rsidR="009543A3" w:rsidRPr="009543A3" w:rsidRDefault="009543A3" w:rsidP="004D1067">
      <w:pPr>
        <w:numPr>
          <w:ilvl w:val="0"/>
          <w:numId w:val="20"/>
        </w:numPr>
        <w:spacing w:after="0" w:line="240" w:lineRule="auto"/>
        <w:rPr>
          <w:rFonts w:eastAsia="Times New Roman" w:cs="Times New Roman"/>
          <w:b/>
          <w:bCs/>
          <w:color w:val="000000"/>
          <w:sz w:val="24"/>
          <w:szCs w:val="24"/>
          <w:lang w:val="es-CO" w:eastAsia="es-ES"/>
        </w:rPr>
      </w:pPr>
      <w:r w:rsidRPr="009543A3">
        <w:rPr>
          <w:rFonts w:eastAsia="Times New Roman" w:cs="Times New Roman"/>
          <w:b/>
          <w:bCs/>
          <w:color w:val="000000"/>
          <w:sz w:val="24"/>
          <w:szCs w:val="24"/>
          <w:lang w:val="es-CO" w:eastAsia="es-ES"/>
        </w:rPr>
        <w:t>En el marco de la Consultoría Internacional para   “Evaluación y mejora  de Calidad en los Centros de Educación y Cuidado Infantil del Uruguay”</w:t>
      </w:r>
    </w:p>
    <w:p w:rsidR="009543A3" w:rsidRPr="004D1067" w:rsidRDefault="009543A3" w:rsidP="004D1067">
      <w:pPr>
        <w:pStyle w:val="Prrafodelista"/>
        <w:spacing w:after="0" w:line="240" w:lineRule="auto"/>
        <w:rPr>
          <w:rFonts w:eastAsia="Times New Roman" w:cs="Times New Roman"/>
          <w:b/>
          <w:color w:val="000000"/>
          <w:sz w:val="24"/>
          <w:szCs w:val="24"/>
          <w:lang w:val="es-CO" w:eastAsia="es-ES"/>
        </w:rPr>
      </w:pPr>
      <w:r w:rsidRPr="004D1067">
        <w:rPr>
          <w:rFonts w:eastAsia="Times New Roman" w:cs="Times New Roman"/>
          <w:b/>
          <w:bCs/>
          <w:color w:val="000000"/>
          <w:sz w:val="24"/>
          <w:szCs w:val="24"/>
          <w:lang w:val="es-CO" w:eastAsia="es-ES"/>
        </w:rPr>
        <w:t xml:space="preserve">Proyecto de Apoyo al Sistema Nacional de Cuidados - Subcomponente 1.2  </w:t>
      </w:r>
      <w:r w:rsidRPr="004D1067">
        <w:rPr>
          <w:rFonts w:eastAsia="Times New Roman" w:cs="Times New Roman"/>
          <w:b/>
          <w:bCs/>
          <w:color w:val="000000"/>
          <w:sz w:val="24"/>
          <w:szCs w:val="24"/>
          <w:lang w:val="es-ES" w:eastAsia="es-ES"/>
        </w:rPr>
        <w:t>Préstamo BID 3706 I</w:t>
      </w:r>
      <w:r w:rsidRPr="004D1067">
        <w:rPr>
          <w:rFonts w:eastAsia="Times New Roman" w:cs="Times New Roman"/>
          <w:b/>
          <w:color w:val="000000"/>
          <w:sz w:val="24"/>
          <w:szCs w:val="24"/>
          <w:lang w:val="es-ES" w:eastAsia="es-ES"/>
        </w:rPr>
        <w:t xml:space="preserve">nstituciones participantes. </w:t>
      </w:r>
      <w:r w:rsidRPr="004D1067">
        <w:rPr>
          <w:rFonts w:eastAsia="Times New Roman" w:cs="Times New Roman"/>
          <w:b/>
          <w:color w:val="000000"/>
          <w:sz w:val="24"/>
          <w:szCs w:val="24"/>
          <w:lang w:eastAsia="es-ES"/>
        </w:rPr>
        <w:t xml:space="preserve">MIDES, SIC, INAU, MEC  </w:t>
      </w:r>
      <w:r w:rsidRPr="004D1067">
        <w:rPr>
          <w:rFonts w:eastAsia="Times New Roman" w:cs="Times New Roman"/>
          <w:b/>
          <w:color w:val="000000"/>
          <w:sz w:val="24"/>
          <w:szCs w:val="24"/>
          <w:lang w:val="es-CO" w:eastAsia="es-ES"/>
        </w:rPr>
        <w:t>Se presentarán avances.</w:t>
      </w:r>
    </w:p>
    <w:p w:rsidR="00A72E37" w:rsidRPr="00A72E37" w:rsidRDefault="00A72E37" w:rsidP="00A72E37">
      <w:pPr>
        <w:pStyle w:val="Prrafodelista"/>
        <w:rPr>
          <w:rFonts w:ascii="Times New Roman" w:eastAsia="Times New Roman" w:hAnsi="Times New Roman" w:cs="Times New Roman"/>
          <w:b/>
          <w:bCs/>
          <w:color w:val="000000"/>
          <w:sz w:val="24"/>
          <w:szCs w:val="24"/>
          <w:lang w:val="es-ES" w:eastAsia="es-ES"/>
        </w:rPr>
      </w:pPr>
    </w:p>
    <w:p w:rsidR="00A72E37" w:rsidRPr="009543A3" w:rsidRDefault="00A72E37" w:rsidP="00A72E37">
      <w:pPr>
        <w:pStyle w:val="Prrafodelista"/>
        <w:spacing w:after="0" w:line="240" w:lineRule="auto"/>
        <w:rPr>
          <w:rFonts w:ascii="Times New Roman" w:eastAsia="Times New Roman" w:hAnsi="Times New Roman" w:cs="Times New Roman"/>
          <w:b/>
          <w:bCs/>
          <w:color w:val="000000"/>
          <w:sz w:val="24"/>
          <w:szCs w:val="24"/>
          <w:lang w:val="es-ES" w:eastAsia="es-ES"/>
        </w:rPr>
      </w:pPr>
    </w:p>
    <w:p w:rsidR="009543A3" w:rsidRPr="009543A3" w:rsidRDefault="009543A3" w:rsidP="00922B5A">
      <w:pPr>
        <w:numPr>
          <w:ilvl w:val="0"/>
          <w:numId w:val="1"/>
        </w:numPr>
        <w:spacing w:after="0" w:line="240" w:lineRule="auto"/>
        <w:ind w:left="709" w:hanging="283"/>
        <w:rPr>
          <w:rFonts w:eastAsia="Times New Roman" w:cs="Times New Roman"/>
          <w:b/>
          <w:bCs/>
          <w:color w:val="000000"/>
          <w:sz w:val="24"/>
          <w:szCs w:val="24"/>
          <w:lang w:val="es-ES" w:eastAsia="es-ES"/>
        </w:rPr>
      </w:pPr>
      <w:r w:rsidRPr="009543A3">
        <w:rPr>
          <w:rFonts w:eastAsia="Times New Roman" w:cs="Times New Roman"/>
          <w:b/>
          <w:bCs/>
          <w:color w:val="000000"/>
          <w:sz w:val="24"/>
          <w:szCs w:val="24"/>
          <w:lang w:val="es-ES" w:eastAsia="es-ES"/>
        </w:rPr>
        <w:t xml:space="preserve">Se dará forma al lanzamiento de los tutoriales realizados sobre Marco </w:t>
      </w:r>
      <w:r w:rsidR="00922B5A">
        <w:rPr>
          <w:rFonts w:eastAsia="Times New Roman" w:cs="Times New Roman"/>
          <w:b/>
          <w:bCs/>
          <w:color w:val="000000"/>
          <w:sz w:val="24"/>
          <w:szCs w:val="24"/>
          <w:lang w:val="es-ES" w:eastAsia="es-ES"/>
        </w:rPr>
        <w:t xml:space="preserve"> </w:t>
      </w:r>
      <w:r w:rsidRPr="009543A3">
        <w:rPr>
          <w:rFonts w:eastAsia="Times New Roman" w:cs="Times New Roman"/>
          <w:b/>
          <w:bCs/>
          <w:color w:val="000000"/>
          <w:sz w:val="24"/>
          <w:szCs w:val="24"/>
          <w:lang w:val="es-ES" w:eastAsia="es-ES"/>
        </w:rPr>
        <w:t>Curricular. Se informará de los avances.</w:t>
      </w:r>
    </w:p>
    <w:p w:rsidR="009543A3" w:rsidRPr="009543A3" w:rsidRDefault="009543A3" w:rsidP="009543A3">
      <w:pPr>
        <w:suppressAutoHyphens/>
        <w:ind w:left="360"/>
        <w:jc w:val="both"/>
        <w:rPr>
          <w:rFonts w:eastAsia="Times New Roman" w:cs="Times New Roman"/>
          <w:b/>
          <w:lang w:val="es-ES" w:eastAsia="ar-SA"/>
        </w:rPr>
      </w:pPr>
    </w:p>
    <w:p w:rsidR="009543A3" w:rsidRPr="009543A3" w:rsidRDefault="009543A3" w:rsidP="009543A3">
      <w:pPr>
        <w:spacing w:after="0" w:line="240" w:lineRule="auto"/>
        <w:rPr>
          <w:rFonts w:ascii="Times New Roman" w:eastAsia="Times New Roman" w:hAnsi="Times New Roman" w:cs="Times New Roman"/>
          <w:sz w:val="24"/>
          <w:szCs w:val="24"/>
          <w:lang w:val="es-ES" w:eastAsia="es-ES"/>
        </w:rPr>
      </w:pPr>
    </w:p>
    <w:p w:rsidR="009543A3" w:rsidRPr="009543A3" w:rsidRDefault="009543A3" w:rsidP="009543A3">
      <w:pPr>
        <w:suppressAutoHyphens/>
        <w:ind w:left="720"/>
        <w:jc w:val="both"/>
        <w:rPr>
          <w:rFonts w:ascii="Times New Roman" w:eastAsia="Times New Roman" w:hAnsi="Times New Roman" w:cs="Times New Roman"/>
          <w:lang w:val="es-ES" w:eastAsia="ar-SA"/>
        </w:rPr>
      </w:pPr>
    </w:p>
    <w:p w:rsidR="00E34478" w:rsidRPr="00A513B2" w:rsidRDefault="000858EA" w:rsidP="00A513B2">
      <w:pPr>
        <w:suppressAutoHyphens/>
        <w:ind w:left="142"/>
        <w:rPr>
          <w:rFonts w:eastAsia="Times New Roman" w:cs="Times New Roman"/>
          <w:b/>
          <w:sz w:val="24"/>
          <w:szCs w:val="24"/>
          <w:lang w:val="es-ES" w:eastAsia="ar-SA"/>
        </w:rPr>
      </w:pPr>
      <w:r w:rsidRPr="00333F1F">
        <w:rPr>
          <w:rFonts w:ascii="Times New Roman" w:eastAsia="Times New Roman" w:hAnsi="Times New Roman" w:cs="Times New Roman"/>
          <w:b/>
          <w:sz w:val="24"/>
          <w:szCs w:val="24"/>
          <w:u w:val="single"/>
          <w:lang w:val="es-ES" w:eastAsia="ar-SA"/>
        </w:rPr>
        <w:t>Previo al orden del día, informes varios:</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Pr="00DC4153" w:rsidRDefault="00E34478" w:rsidP="00ED1DCE">
      <w:pPr>
        <w:pStyle w:val="Prrafodelista"/>
        <w:numPr>
          <w:ilvl w:val="0"/>
          <w:numId w:val="17"/>
        </w:numPr>
        <w:suppressAutoHyphens/>
        <w:spacing w:after="0" w:line="240" w:lineRule="auto"/>
        <w:jc w:val="both"/>
        <w:rPr>
          <w:rFonts w:eastAsia="Times New Roman" w:cs="Times New Roman"/>
          <w:color w:val="FF0000"/>
          <w:sz w:val="24"/>
          <w:szCs w:val="24"/>
          <w:highlight w:val="yellow"/>
          <w:lang w:val="es-ES" w:eastAsia="ar-SA"/>
        </w:rPr>
      </w:pPr>
      <w:r w:rsidRPr="00DC4153">
        <w:rPr>
          <w:rFonts w:eastAsia="Times New Roman" w:cs="Times New Roman"/>
          <w:color w:val="FF0000"/>
          <w:sz w:val="24"/>
          <w:szCs w:val="24"/>
          <w:highlight w:val="yellow"/>
          <w:lang w:val="es-ES" w:eastAsia="ar-SA"/>
        </w:rPr>
        <w:t>14al 17/11 Colombia Invitación sobre Foro de PI.</w:t>
      </w:r>
      <w:r w:rsidR="006C2541" w:rsidRPr="00DC4153">
        <w:rPr>
          <w:rFonts w:eastAsia="Times New Roman" w:cs="Times New Roman"/>
          <w:color w:val="FF0000"/>
          <w:sz w:val="24"/>
          <w:szCs w:val="24"/>
          <w:highlight w:val="yellow"/>
          <w:lang w:val="es-ES" w:eastAsia="ar-SA"/>
        </w:rPr>
        <w:t xml:space="preserve"> Ju</w:t>
      </w:r>
      <w:r w:rsidR="00771095" w:rsidRPr="00DC4153">
        <w:rPr>
          <w:rFonts w:eastAsia="Times New Roman" w:cs="Times New Roman"/>
          <w:color w:val="FF0000"/>
          <w:sz w:val="24"/>
          <w:szCs w:val="24"/>
          <w:highlight w:val="yellow"/>
          <w:lang w:val="es-ES" w:eastAsia="ar-SA"/>
        </w:rPr>
        <w:t>a</w:t>
      </w:r>
      <w:r w:rsidR="006C2541" w:rsidRPr="00DC4153">
        <w:rPr>
          <w:rFonts w:eastAsia="Times New Roman" w:cs="Times New Roman"/>
          <w:color w:val="FF0000"/>
          <w:sz w:val="24"/>
          <w:szCs w:val="24"/>
          <w:highlight w:val="yellow"/>
          <w:lang w:val="es-ES" w:eastAsia="ar-SA"/>
        </w:rPr>
        <w:t>n</w:t>
      </w:r>
      <w:r w:rsidR="00771095" w:rsidRPr="00DC4153">
        <w:rPr>
          <w:rFonts w:eastAsia="Times New Roman" w:cs="Times New Roman"/>
          <w:color w:val="FF0000"/>
          <w:sz w:val="24"/>
          <w:szCs w:val="24"/>
          <w:highlight w:val="yellow"/>
          <w:lang w:val="es-ES" w:eastAsia="ar-SA"/>
        </w:rPr>
        <w:t xml:space="preserve"> Mila informa sobre el </w:t>
      </w:r>
      <w:r w:rsidR="00922B5A">
        <w:rPr>
          <w:rFonts w:eastAsia="Times New Roman" w:cs="Times New Roman"/>
          <w:color w:val="FF0000"/>
          <w:sz w:val="24"/>
          <w:szCs w:val="24"/>
          <w:highlight w:val="yellow"/>
          <w:lang w:val="es-ES" w:eastAsia="ar-SA"/>
        </w:rPr>
        <w:t xml:space="preserve">desarrollo del </w:t>
      </w:r>
      <w:proofErr w:type="spellStart"/>
      <w:r w:rsidR="00922B5A">
        <w:rPr>
          <w:rFonts w:eastAsia="Times New Roman" w:cs="Times New Roman"/>
          <w:color w:val="FF0000"/>
          <w:sz w:val="24"/>
          <w:szCs w:val="24"/>
          <w:highlight w:val="yellow"/>
          <w:lang w:val="es-ES" w:eastAsia="ar-SA"/>
        </w:rPr>
        <w:t>mismo.En</w:t>
      </w:r>
      <w:proofErr w:type="spellEnd"/>
      <w:r w:rsidR="00922B5A">
        <w:rPr>
          <w:rFonts w:eastAsia="Times New Roman" w:cs="Times New Roman"/>
          <w:color w:val="FF0000"/>
          <w:sz w:val="24"/>
          <w:szCs w:val="24"/>
          <w:highlight w:val="yellow"/>
          <w:lang w:val="es-ES" w:eastAsia="ar-SA"/>
        </w:rPr>
        <w:t xml:space="preserve"> él se </w:t>
      </w:r>
      <w:r w:rsidR="00DC4153" w:rsidRPr="00DC4153">
        <w:rPr>
          <w:rFonts w:eastAsia="Times New Roman" w:cs="Times New Roman"/>
          <w:color w:val="FF0000"/>
          <w:sz w:val="24"/>
          <w:szCs w:val="24"/>
          <w:highlight w:val="yellow"/>
          <w:lang w:val="es-ES" w:eastAsia="ar-SA"/>
        </w:rPr>
        <w:t xml:space="preserve"> realizó una Declaración que no fue </w:t>
      </w:r>
      <w:proofErr w:type="spellStart"/>
      <w:r w:rsidR="00DC4153" w:rsidRPr="00DC4153">
        <w:rPr>
          <w:rFonts w:eastAsia="Times New Roman" w:cs="Times New Roman"/>
          <w:color w:val="FF0000"/>
          <w:sz w:val="24"/>
          <w:szCs w:val="24"/>
          <w:highlight w:val="yellow"/>
          <w:lang w:val="es-ES" w:eastAsia="ar-SA"/>
        </w:rPr>
        <w:t>firmada</w:t>
      </w:r>
      <w:r w:rsidR="00922B5A">
        <w:rPr>
          <w:rFonts w:eastAsia="Times New Roman" w:cs="Times New Roman"/>
          <w:color w:val="FF0000"/>
          <w:sz w:val="24"/>
          <w:szCs w:val="24"/>
          <w:highlight w:val="yellow"/>
          <w:lang w:val="es-ES" w:eastAsia="ar-SA"/>
        </w:rPr>
        <w:t>.Como</w:t>
      </w:r>
      <w:proofErr w:type="spellEnd"/>
      <w:r w:rsidR="00922B5A">
        <w:rPr>
          <w:rFonts w:eastAsia="Times New Roman" w:cs="Times New Roman"/>
          <w:color w:val="FF0000"/>
          <w:sz w:val="24"/>
          <w:szCs w:val="24"/>
          <w:highlight w:val="yellow"/>
          <w:lang w:val="es-ES" w:eastAsia="ar-SA"/>
        </w:rPr>
        <w:t xml:space="preserve"> delegados de nuestro país fueron: Pablo </w:t>
      </w:r>
      <w:proofErr w:type="spellStart"/>
      <w:r w:rsidR="00922B5A">
        <w:rPr>
          <w:rFonts w:eastAsia="Times New Roman" w:cs="Times New Roman"/>
          <w:color w:val="FF0000"/>
          <w:sz w:val="24"/>
          <w:szCs w:val="24"/>
          <w:highlight w:val="yellow"/>
          <w:lang w:val="es-ES" w:eastAsia="ar-SA"/>
        </w:rPr>
        <w:t>Masini</w:t>
      </w:r>
      <w:proofErr w:type="spellEnd"/>
      <w:r w:rsidR="00922B5A">
        <w:rPr>
          <w:rFonts w:eastAsia="Times New Roman" w:cs="Times New Roman"/>
          <w:color w:val="FF0000"/>
          <w:sz w:val="24"/>
          <w:szCs w:val="24"/>
          <w:highlight w:val="yellow"/>
          <w:lang w:val="es-ES" w:eastAsia="ar-SA"/>
        </w:rPr>
        <w:t xml:space="preserve"> de MIDES u Juan Mila MEC.</w:t>
      </w:r>
    </w:p>
    <w:p w:rsidR="00922B5A" w:rsidRDefault="00A7740E" w:rsidP="00A7740E">
      <w:pPr>
        <w:pStyle w:val="Prrafodelista"/>
        <w:numPr>
          <w:ilvl w:val="0"/>
          <w:numId w:val="17"/>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El día 6 de diciembre</w:t>
      </w:r>
      <w:r w:rsidR="00922B5A">
        <w:rPr>
          <w:rFonts w:eastAsia="Times New Roman" w:cs="Times New Roman"/>
          <w:sz w:val="24"/>
          <w:szCs w:val="24"/>
          <w:lang w:val="es-ES" w:eastAsia="ar-SA"/>
        </w:rPr>
        <w:t xml:space="preserve"> de 9 a 13:30,</w:t>
      </w:r>
      <w:r>
        <w:rPr>
          <w:rFonts w:eastAsia="Times New Roman" w:cs="Times New Roman"/>
          <w:sz w:val="24"/>
          <w:szCs w:val="24"/>
          <w:lang w:val="es-ES" w:eastAsia="ar-SA"/>
        </w:rPr>
        <w:t xml:space="preserve"> se realizará un Seminario </w:t>
      </w:r>
      <w:r w:rsidR="00922B5A">
        <w:rPr>
          <w:rFonts w:eastAsia="Times New Roman" w:cs="Times New Roman"/>
          <w:sz w:val="24"/>
          <w:szCs w:val="24"/>
          <w:lang w:val="es-ES" w:eastAsia="ar-SA"/>
        </w:rPr>
        <w:t xml:space="preserve">Internacional en el marco del Proyecto de Fortalecimiento de Sistemas de Acompañamiento de Calidad de las Instituciones Educativas para la Primera Infancia” liderado por OEI_MEC, </w:t>
      </w:r>
      <w:r>
        <w:rPr>
          <w:rFonts w:eastAsia="Times New Roman" w:cs="Times New Roman"/>
          <w:sz w:val="24"/>
          <w:szCs w:val="24"/>
          <w:lang w:val="es-ES" w:eastAsia="ar-SA"/>
        </w:rPr>
        <w:t xml:space="preserve">sobre </w:t>
      </w:r>
      <w:r w:rsidR="00922B5A">
        <w:rPr>
          <w:rFonts w:eastAsia="Times New Roman" w:cs="Times New Roman"/>
          <w:sz w:val="24"/>
          <w:szCs w:val="24"/>
          <w:lang w:val="es-ES" w:eastAsia="ar-SA"/>
        </w:rPr>
        <w:t>“</w:t>
      </w:r>
      <w:r w:rsidRPr="00922B5A">
        <w:rPr>
          <w:rFonts w:eastAsia="Times New Roman" w:cs="Times New Roman"/>
          <w:b/>
          <w:sz w:val="24"/>
          <w:szCs w:val="24"/>
          <w:lang w:val="es-ES" w:eastAsia="ar-SA"/>
        </w:rPr>
        <w:t>Calidad</w:t>
      </w:r>
      <w:r w:rsidR="00922B5A" w:rsidRPr="00922B5A">
        <w:rPr>
          <w:rFonts w:eastAsia="Times New Roman" w:cs="Times New Roman"/>
          <w:b/>
          <w:sz w:val="24"/>
          <w:szCs w:val="24"/>
          <w:lang w:val="es-ES" w:eastAsia="ar-SA"/>
        </w:rPr>
        <w:t xml:space="preserve"> de centros de Educación y Cuidado en la Primera Infancia en Uruguay”</w:t>
      </w:r>
      <w:r>
        <w:rPr>
          <w:rFonts w:eastAsia="Times New Roman" w:cs="Times New Roman"/>
          <w:sz w:val="24"/>
          <w:szCs w:val="24"/>
          <w:lang w:val="es-ES" w:eastAsia="ar-SA"/>
        </w:rPr>
        <w:t xml:space="preserve">, en el piso 9 de MEC. </w:t>
      </w:r>
    </w:p>
    <w:p w:rsidR="00922B5A" w:rsidRDefault="00A7740E" w:rsidP="00922B5A">
      <w:pPr>
        <w:pStyle w:val="Prrafodelista"/>
        <w:suppressAutoHyphens/>
        <w:spacing w:after="0" w:line="240" w:lineRule="auto"/>
        <w:ind w:left="1080"/>
        <w:jc w:val="both"/>
        <w:rPr>
          <w:rFonts w:eastAsia="Times New Roman" w:cs="Times New Roman"/>
          <w:sz w:val="24"/>
          <w:szCs w:val="24"/>
          <w:lang w:val="es-ES" w:eastAsia="ar-SA"/>
        </w:rPr>
      </w:pPr>
      <w:r>
        <w:rPr>
          <w:rFonts w:eastAsia="Times New Roman" w:cs="Times New Roman"/>
          <w:sz w:val="24"/>
          <w:szCs w:val="24"/>
          <w:lang w:val="es-ES" w:eastAsia="ar-SA"/>
        </w:rPr>
        <w:t xml:space="preserve"> La misma está dirigida a los supervisores de MEC-INAU-CEIP.</w:t>
      </w:r>
      <w:r w:rsidR="00555CF1">
        <w:rPr>
          <w:rFonts w:eastAsia="Times New Roman" w:cs="Times New Roman"/>
          <w:sz w:val="24"/>
          <w:szCs w:val="24"/>
          <w:lang w:val="es-ES" w:eastAsia="ar-SA"/>
        </w:rPr>
        <w:t xml:space="preserve"> P</w:t>
      </w:r>
      <w:r>
        <w:rPr>
          <w:rFonts w:eastAsia="Times New Roman" w:cs="Times New Roman"/>
          <w:sz w:val="24"/>
          <w:szCs w:val="24"/>
          <w:lang w:val="es-ES" w:eastAsia="ar-SA"/>
        </w:rPr>
        <w:t>articiparán:</w:t>
      </w:r>
      <w:r w:rsidR="00922B5A">
        <w:rPr>
          <w:rFonts w:eastAsia="Times New Roman" w:cs="Times New Roman"/>
          <w:sz w:val="24"/>
          <w:szCs w:val="24"/>
          <w:lang w:val="es-ES" w:eastAsia="ar-SA"/>
        </w:rPr>
        <w:t xml:space="preserve"> Jenny Ortiz y una experta chilena sobre desarrollo, </w:t>
      </w:r>
      <w:proofErr w:type="spellStart"/>
      <w:r w:rsidR="00922B5A">
        <w:rPr>
          <w:rFonts w:eastAsia="Times New Roman" w:cs="Times New Roman"/>
          <w:sz w:val="24"/>
          <w:szCs w:val="24"/>
          <w:lang w:val="es-ES" w:eastAsia="ar-SA"/>
        </w:rPr>
        <w:t>Marigen</w:t>
      </w:r>
      <w:proofErr w:type="spellEnd"/>
      <w:r w:rsidR="00922B5A">
        <w:rPr>
          <w:rFonts w:eastAsia="Times New Roman" w:cs="Times New Roman"/>
          <w:sz w:val="24"/>
          <w:szCs w:val="24"/>
          <w:lang w:val="es-ES" w:eastAsia="ar-SA"/>
        </w:rPr>
        <w:t xml:space="preserve"> </w:t>
      </w:r>
      <w:proofErr w:type="spellStart"/>
      <w:proofErr w:type="gramStart"/>
      <w:r w:rsidR="00922B5A">
        <w:rPr>
          <w:rFonts w:eastAsia="Times New Roman" w:cs="Times New Roman"/>
          <w:sz w:val="24"/>
          <w:szCs w:val="24"/>
          <w:lang w:val="es-ES" w:eastAsia="ar-SA"/>
        </w:rPr>
        <w:t>Narea</w:t>
      </w:r>
      <w:proofErr w:type="spellEnd"/>
      <w:r w:rsidR="00922B5A">
        <w:rPr>
          <w:rFonts w:eastAsia="Times New Roman" w:cs="Times New Roman"/>
          <w:sz w:val="24"/>
          <w:szCs w:val="24"/>
          <w:lang w:val="es-ES" w:eastAsia="ar-SA"/>
        </w:rPr>
        <w:t xml:space="preserve"> .</w:t>
      </w:r>
      <w:proofErr w:type="gramEnd"/>
      <w:r w:rsidR="00922B5A">
        <w:rPr>
          <w:rFonts w:eastAsia="Times New Roman" w:cs="Times New Roman"/>
          <w:sz w:val="24"/>
          <w:szCs w:val="24"/>
          <w:lang w:val="es-ES" w:eastAsia="ar-SA"/>
        </w:rPr>
        <w:t xml:space="preserve"> </w:t>
      </w:r>
    </w:p>
    <w:p w:rsidR="006C2541" w:rsidRPr="00A7740E" w:rsidRDefault="00922B5A" w:rsidP="00922B5A">
      <w:pPr>
        <w:pStyle w:val="Prrafodelista"/>
        <w:suppressAutoHyphens/>
        <w:spacing w:after="0" w:line="240" w:lineRule="auto"/>
        <w:ind w:left="1080"/>
        <w:jc w:val="both"/>
        <w:rPr>
          <w:rFonts w:eastAsia="Times New Roman" w:cs="Times New Roman"/>
          <w:sz w:val="24"/>
          <w:szCs w:val="24"/>
          <w:lang w:val="es-ES" w:eastAsia="ar-SA"/>
        </w:rPr>
      </w:pPr>
      <w:r>
        <w:rPr>
          <w:rFonts w:eastAsia="Times New Roman" w:cs="Times New Roman"/>
          <w:sz w:val="24"/>
          <w:szCs w:val="24"/>
          <w:lang w:val="es-ES" w:eastAsia="ar-SA"/>
        </w:rPr>
        <w:t xml:space="preserve">Se trasmitirá a </w:t>
      </w:r>
      <w:r w:rsidR="00A7740E">
        <w:rPr>
          <w:rFonts w:eastAsia="Times New Roman" w:cs="Times New Roman"/>
          <w:sz w:val="24"/>
          <w:szCs w:val="24"/>
          <w:lang w:val="es-ES" w:eastAsia="ar-SA"/>
        </w:rPr>
        <w:t>través de videoconferencia</w:t>
      </w:r>
      <w:r>
        <w:rPr>
          <w:rFonts w:eastAsia="Times New Roman" w:cs="Times New Roman"/>
          <w:sz w:val="24"/>
          <w:szCs w:val="24"/>
          <w:lang w:val="es-ES" w:eastAsia="ar-SA"/>
        </w:rPr>
        <w:t xml:space="preserve"> a</w:t>
      </w:r>
      <w:r w:rsidR="00D50D6F">
        <w:rPr>
          <w:rFonts w:eastAsia="Times New Roman" w:cs="Times New Roman"/>
          <w:sz w:val="24"/>
          <w:szCs w:val="24"/>
          <w:lang w:val="es-ES" w:eastAsia="ar-SA"/>
        </w:rPr>
        <w:t xml:space="preserve">l </w:t>
      </w:r>
      <w:r>
        <w:rPr>
          <w:rFonts w:eastAsia="Times New Roman" w:cs="Times New Roman"/>
          <w:sz w:val="24"/>
          <w:szCs w:val="24"/>
          <w:lang w:val="es-ES" w:eastAsia="ar-SA"/>
        </w:rPr>
        <w:t xml:space="preserve"> interior del país: Salto,</w:t>
      </w:r>
      <w:r w:rsidR="00D50D6F">
        <w:rPr>
          <w:rFonts w:eastAsia="Times New Roman" w:cs="Times New Roman"/>
          <w:sz w:val="24"/>
          <w:szCs w:val="24"/>
          <w:lang w:val="es-ES" w:eastAsia="ar-SA"/>
        </w:rPr>
        <w:t xml:space="preserve"> </w:t>
      </w:r>
      <w:r>
        <w:rPr>
          <w:rFonts w:eastAsia="Times New Roman" w:cs="Times New Roman"/>
          <w:sz w:val="24"/>
          <w:szCs w:val="24"/>
          <w:lang w:val="es-ES" w:eastAsia="ar-SA"/>
        </w:rPr>
        <w:t xml:space="preserve">Lavalleja y Fray Bentos. </w:t>
      </w:r>
      <w:r w:rsidR="00A7740E">
        <w:rPr>
          <w:rFonts w:eastAsia="Times New Roman" w:cs="Times New Roman"/>
          <w:sz w:val="24"/>
          <w:szCs w:val="24"/>
          <w:lang w:val="es-ES" w:eastAsia="ar-SA"/>
        </w:rPr>
        <w:t xml:space="preserve">La idea es seguir profundizando en </w:t>
      </w:r>
      <w:r w:rsidR="00555CF1">
        <w:rPr>
          <w:rFonts w:eastAsia="Times New Roman" w:cs="Times New Roman"/>
          <w:sz w:val="24"/>
          <w:szCs w:val="24"/>
          <w:lang w:val="es-ES" w:eastAsia="ar-SA"/>
        </w:rPr>
        <w:t>calidad.</w:t>
      </w:r>
    </w:p>
    <w:p w:rsidR="00802906" w:rsidRDefault="00802906" w:rsidP="0082507F">
      <w:pPr>
        <w:pStyle w:val="Prrafodelista"/>
        <w:suppressAutoHyphens/>
        <w:spacing w:after="0" w:line="240" w:lineRule="auto"/>
        <w:ind w:left="360"/>
        <w:jc w:val="both"/>
        <w:rPr>
          <w:rFonts w:eastAsia="Times New Roman" w:cs="Times New Roman"/>
          <w:sz w:val="24"/>
          <w:szCs w:val="24"/>
          <w:lang w:val="es-ES" w:eastAsia="ar-SA"/>
        </w:rPr>
      </w:pPr>
    </w:p>
    <w:p w:rsidR="00802906" w:rsidRDefault="00555CF1" w:rsidP="00802906">
      <w:pPr>
        <w:pStyle w:val="Prrafodelista"/>
        <w:numPr>
          <w:ilvl w:val="0"/>
          <w:numId w:val="16"/>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En cuanto al </w:t>
      </w:r>
      <w:r w:rsidR="00802906">
        <w:rPr>
          <w:rFonts w:eastAsia="Times New Roman" w:cs="Times New Roman"/>
          <w:sz w:val="24"/>
          <w:szCs w:val="24"/>
          <w:lang w:val="es-ES" w:eastAsia="ar-SA"/>
        </w:rPr>
        <w:t>s</w:t>
      </w:r>
      <w:r w:rsidR="00DF4841" w:rsidRPr="00802906">
        <w:rPr>
          <w:rFonts w:eastAsia="Times New Roman" w:cs="Times New Roman"/>
          <w:sz w:val="24"/>
          <w:szCs w:val="24"/>
          <w:lang w:val="es-ES" w:eastAsia="ar-SA"/>
        </w:rPr>
        <w:t>eminario sobre “</w:t>
      </w:r>
      <w:r w:rsidR="00802906" w:rsidRPr="00802906">
        <w:rPr>
          <w:rFonts w:eastAsia="Times New Roman" w:cs="Times New Roman"/>
          <w:sz w:val="24"/>
          <w:szCs w:val="24"/>
          <w:lang w:val="es-ES" w:eastAsia="ar-SA"/>
        </w:rPr>
        <w:t xml:space="preserve">Avances y desafíos en la promoción de </w:t>
      </w:r>
      <w:proofErr w:type="spellStart"/>
      <w:r w:rsidR="00802906" w:rsidRPr="00802906">
        <w:rPr>
          <w:rFonts w:eastAsia="Times New Roman" w:cs="Times New Roman"/>
          <w:sz w:val="24"/>
          <w:szCs w:val="24"/>
          <w:lang w:val="es-ES" w:eastAsia="ar-SA"/>
        </w:rPr>
        <w:t>Parentalidades</w:t>
      </w:r>
      <w:proofErr w:type="spellEnd"/>
      <w:r w:rsidR="00802906" w:rsidRPr="00802906">
        <w:rPr>
          <w:rFonts w:eastAsia="Times New Roman" w:cs="Times New Roman"/>
          <w:sz w:val="24"/>
          <w:szCs w:val="24"/>
          <w:lang w:val="es-ES" w:eastAsia="ar-SA"/>
        </w:rPr>
        <w:t xml:space="preserve"> comprometidas con la Primera Infancia”</w:t>
      </w:r>
      <w:r w:rsidR="00E34478" w:rsidRPr="00802906">
        <w:rPr>
          <w:rFonts w:eastAsia="Times New Roman" w:cs="Times New Roman"/>
          <w:sz w:val="24"/>
          <w:szCs w:val="24"/>
          <w:lang w:val="es-ES" w:eastAsia="ar-SA"/>
        </w:rPr>
        <w:t>. Secretaria Ejecutiva de PI</w:t>
      </w:r>
      <w:r w:rsidR="00ED1DCE">
        <w:rPr>
          <w:rFonts w:eastAsia="Times New Roman" w:cs="Times New Roman"/>
          <w:sz w:val="24"/>
          <w:szCs w:val="24"/>
          <w:lang w:val="es-ES" w:eastAsia="ar-SA"/>
        </w:rPr>
        <w:t>, que</w:t>
      </w:r>
      <w:r w:rsidR="00802906">
        <w:rPr>
          <w:rFonts w:eastAsia="Times New Roman" w:cs="Times New Roman"/>
          <w:sz w:val="24"/>
          <w:szCs w:val="24"/>
          <w:lang w:val="es-ES" w:eastAsia="ar-SA"/>
        </w:rPr>
        <w:t xml:space="preserve"> se realizará en </w:t>
      </w:r>
      <w:r w:rsidR="00ED1DCE">
        <w:rPr>
          <w:rFonts w:eastAsia="Times New Roman" w:cs="Times New Roman"/>
          <w:sz w:val="24"/>
          <w:szCs w:val="24"/>
          <w:lang w:val="es-ES" w:eastAsia="ar-SA"/>
        </w:rPr>
        <w:t>el Centro de Conferencias de IM, los días 13 y 14 de n</w:t>
      </w:r>
      <w:r>
        <w:rPr>
          <w:rFonts w:eastAsia="Times New Roman" w:cs="Times New Roman"/>
          <w:sz w:val="24"/>
          <w:szCs w:val="24"/>
          <w:lang w:val="es-ES" w:eastAsia="ar-SA"/>
        </w:rPr>
        <w:t xml:space="preserve">oviembre, Rosario Martínez informa </w:t>
      </w:r>
      <w:r w:rsidR="00175F69">
        <w:rPr>
          <w:rFonts w:eastAsia="Times New Roman" w:cs="Times New Roman"/>
          <w:sz w:val="24"/>
          <w:szCs w:val="24"/>
          <w:lang w:val="es-ES" w:eastAsia="ar-SA"/>
        </w:rPr>
        <w:t>la: excelente</w:t>
      </w:r>
      <w:r>
        <w:rPr>
          <w:rFonts w:eastAsia="Times New Roman" w:cs="Times New Roman"/>
          <w:sz w:val="24"/>
          <w:szCs w:val="24"/>
          <w:lang w:val="es-ES" w:eastAsia="ar-SA"/>
        </w:rPr>
        <w:t xml:space="preserve"> participación, la calidad de las propuestas, la seriedad con que se realizaron las presentaciones. Se retomarán todo lo presentado en los diferentes ejes de trabajo y se realizará una segunda publicación. Se evaluó como algo a tener en cuenta: demasiada carga </w:t>
      </w:r>
      <w:r w:rsidR="00175F69">
        <w:rPr>
          <w:rFonts w:eastAsia="Times New Roman" w:cs="Times New Roman"/>
          <w:sz w:val="24"/>
          <w:szCs w:val="24"/>
          <w:lang w:val="es-ES" w:eastAsia="ar-SA"/>
        </w:rPr>
        <w:t>horaria.</w:t>
      </w:r>
    </w:p>
    <w:p w:rsidR="00175F69" w:rsidRDefault="00175F69" w:rsidP="00175F69">
      <w:pPr>
        <w:pStyle w:val="Prrafodelista"/>
        <w:numPr>
          <w:ilvl w:val="0"/>
          <w:numId w:val="16"/>
        </w:numPr>
        <w:spacing w:after="0" w:line="240" w:lineRule="auto"/>
        <w:rPr>
          <w:rFonts w:eastAsia="Times New Roman" w:cs="Times New Roman"/>
          <w:color w:val="000000"/>
          <w:sz w:val="24"/>
          <w:szCs w:val="24"/>
          <w:lang w:val="es-CO" w:eastAsia="es-ES"/>
        </w:rPr>
      </w:pPr>
      <w:r>
        <w:rPr>
          <w:rFonts w:eastAsia="Times New Roman" w:cs="Times New Roman"/>
          <w:color w:val="000000"/>
          <w:sz w:val="24"/>
          <w:szCs w:val="24"/>
          <w:lang w:val="es-CO" w:eastAsia="es-ES"/>
        </w:rPr>
        <w:t>CEIP resolvió dar un Marco Curricular para cada docente y solicita saber si se autoriza la impresión por parte de dicho organismo</w:t>
      </w:r>
      <w:proofErr w:type="gramStart"/>
      <w:r>
        <w:rPr>
          <w:rFonts w:eastAsia="Times New Roman" w:cs="Times New Roman"/>
          <w:color w:val="000000"/>
          <w:sz w:val="24"/>
          <w:szCs w:val="24"/>
          <w:lang w:val="es-CO" w:eastAsia="es-ES"/>
        </w:rPr>
        <w:t>.</w:t>
      </w:r>
      <w:r w:rsidR="00D50D6F">
        <w:rPr>
          <w:rFonts w:eastAsia="Times New Roman" w:cs="Times New Roman"/>
          <w:color w:val="000000"/>
          <w:sz w:val="24"/>
          <w:szCs w:val="24"/>
          <w:lang w:val="es-CO" w:eastAsia="es-ES"/>
        </w:rPr>
        <w:t>(</w:t>
      </w:r>
      <w:proofErr w:type="gramEnd"/>
      <w:r w:rsidR="00D50D6F">
        <w:rPr>
          <w:rFonts w:eastAsia="Times New Roman" w:cs="Times New Roman"/>
          <w:color w:val="000000"/>
          <w:sz w:val="24"/>
          <w:szCs w:val="24"/>
          <w:lang w:val="es-CO" w:eastAsia="es-ES"/>
        </w:rPr>
        <w:t>Ya se coordinó.)</w:t>
      </w:r>
    </w:p>
    <w:p w:rsidR="00DC4153" w:rsidRPr="00D50D6F" w:rsidRDefault="00175F69" w:rsidP="002A6A68">
      <w:pPr>
        <w:pStyle w:val="Prrafodelista"/>
        <w:numPr>
          <w:ilvl w:val="0"/>
          <w:numId w:val="16"/>
        </w:numPr>
        <w:spacing w:after="0" w:line="240" w:lineRule="auto"/>
        <w:rPr>
          <w:rFonts w:eastAsia="Times New Roman" w:cs="Times New Roman"/>
          <w:color w:val="000000"/>
          <w:sz w:val="24"/>
          <w:szCs w:val="24"/>
          <w:highlight w:val="yellow"/>
          <w:lang w:val="es-CO" w:eastAsia="es-ES"/>
        </w:rPr>
      </w:pPr>
      <w:r w:rsidRPr="00D50D6F">
        <w:rPr>
          <w:rFonts w:eastAsia="Times New Roman" w:cs="Times New Roman"/>
          <w:color w:val="000000"/>
          <w:sz w:val="24"/>
          <w:szCs w:val="24"/>
          <w:highlight w:val="yellow"/>
          <w:lang w:val="es-CO" w:eastAsia="es-ES"/>
        </w:rPr>
        <w:t xml:space="preserve">La </w:t>
      </w:r>
      <w:r w:rsidR="002A6A68" w:rsidRPr="00D50D6F">
        <w:rPr>
          <w:rFonts w:eastAsia="Times New Roman" w:cs="Times New Roman"/>
          <w:color w:val="000000"/>
          <w:sz w:val="24"/>
          <w:szCs w:val="24"/>
          <w:highlight w:val="yellow"/>
          <w:lang w:val="es-CO" w:eastAsia="es-ES"/>
        </w:rPr>
        <w:t>Dra. Mercedes</w:t>
      </w:r>
      <w:r w:rsidRPr="00D50D6F">
        <w:rPr>
          <w:rFonts w:eastAsia="Times New Roman" w:cs="Times New Roman"/>
          <w:color w:val="000000"/>
          <w:sz w:val="24"/>
          <w:szCs w:val="24"/>
          <w:highlight w:val="yellow"/>
          <w:lang w:val="es-CO" w:eastAsia="es-ES"/>
        </w:rPr>
        <w:t xml:space="preserve"> Pérez info</w:t>
      </w:r>
      <w:r w:rsidR="00306925">
        <w:rPr>
          <w:rFonts w:eastAsia="Times New Roman" w:cs="Times New Roman"/>
          <w:color w:val="000000"/>
          <w:sz w:val="24"/>
          <w:szCs w:val="24"/>
          <w:highlight w:val="yellow"/>
          <w:lang w:val="es-CO" w:eastAsia="es-ES"/>
        </w:rPr>
        <w:t xml:space="preserve">rma que coordina el programa </w:t>
      </w:r>
      <w:r w:rsidRPr="00D50D6F">
        <w:rPr>
          <w:rFonts w:eastAsia="Times New Roman" w:cs="Times New Roman"/>
          <w:color w:val="000000"/>
          <w:sz w:val="24"/>
          <w:szCs w:val="24"/>
          <w:highlight w:val="yellow"/>
          <w:lang w:val="es-CO" w:eastAsia="es-ES"/>
        </w:rPr>
        <w:t xml:space="preserve"> SERENAR desde hace 4 meses, donde se realizó diagnóstico </w:t>
      </w:r>
      <w:r w:rsidR="00DC4153" w:rsidRPr="00D50D6F">
        <w:rPr>
          <w:rFonts w:eastAsia="Times New Roman" w:cs="Times New Roman"/>
          <w:color w:val="000000"/>
          <w:sz w:val="24"/>
          <w:szCs w:val="24"/>
          <w:highlight w:val="yellow"/>
          <w:lang w:val="es-CO" w:eastAsia="es-ES"/>
        </w:rPr>
        <w:t>de situación. Se detectó</w:t>
      </w:r>
      <w:r w:rsidR="00306925">
        <w:rPr>
          <w:rFonts w:eastAsia="Times New Roman" w:cs="Times New Roman"/>
          <w:color w:val="000000"/>
          <w:sz w:val="24"/>
          <w:szCs w:val="24"/>
          <w:highlight w:val="yellow"/>
          <w:lang w:val="es-CO" w:eastAsia="es-ES"/>
        </w:rPr>
        <w:t xml:space="preserve"> como </w:t>
      </w:r>
      <w:proofErr w:type="gramStart"/>
      <w:r w:rsidR="00306925">
        <w:rPr>
          <w:rFonts w:eastAsia="Times New Roman" w:cs="Times New Roman"/>
          <w:color w:val="000000"/>
          <w:sz w:val="24"/>
          <w:szCs w:val="24"/>
          <w:highlight w:val="yellow"/>
          <w:lang w:val="es-CO" w:eastAsia="es-ES"/>
        </w:rPr>
        <w:t xml:space="preserve">debilidad </w:t>
      </w:r>
      <w:r w:rsidR="00DC4153" w:rsidRPr="00D50D6F">
        <w:rPr>
          <w:rFonts w:eastAsia="Times New Roman" w:cs="Times New Roman"/>
          <w:color w:val="000000"/>
          <w:sz w:val="24"/>
          <w:szCs w:val="24"/>
          <w:highlight w:val="yellow"/>
          <w:lang w:val="es-CO" w:eastAsia="es-ES"/>
        </w:rPr>
        <w:t>,</w:t>
      </w:r>
      <w:proofErr w:type="gramEnd"/>
      <w:r w:rsidR="00DC4153" w:rsidRPr="00D50D6F">
        <w:rPr>
          <w:rFonts w:eastAsia="Times New Roman" w:cs="Times New Roman"/>
          <w:color w:val="000000"/>
          <w:sz w:val="24"/>
          <w:szCs w:val="24"/>
          <w:highlight w:val="yellow"/>
          <w:lang w:val="es-CO" w:eastAsia="es-ES"/>
        </w:rPr>
        <w:t xml:space="preserve"> la ine</w:t>
      </w:r>
      <w:r w:rsidR="002A6A68" w:rsidRPr="00D50D6F">
        <w:rPr>
          <w:rFonts w:eastAsia="Times New Roman" w:cs="Times New Roman"/>
          <w:color w:val="000000"/>
          <w:sz w:val="24"/>
          <w:szCs w:val="24"/>
          <w:highlight w:val="yellow"/>
          <w:lang w:val="es-CO" w:eastAsia="es-ES"/>
        </w:rPr>
        <w:t>xiste</w:t>
      </w:r>
      <w:r w:rsidR="00DC4153" w:rsidRPr="00D50D6F">
        <w:rPr>
          <w:rFonts w:eastAsia="Times New Roman" w:cs="Times New Roman"/>
          <w:color w:val="000000"/>
          <w:sz w:val="24"/>
          <w:szCs w:val="24"/>
          <w:highlight w:val="yellow"/>
          <w:lang w:val="es-CO" w:eastAsia="es-ES"/>
        </w:rPr>
        <w:t>ncia de</w:t>
      </w:r>
      <w:r w:rsidR="002A6A68" w:rsidRPr="00D50D6F">
        <w:rPr>
          <w:rFonts w:eastAsia="Times New Roman" w:cs="Times New Roman"/>
          <w:color w:val="000000"/>
          <w:sz w:val="24"/>
          <w:szCs w:val="24"/>
          <w:highlight w:val="yellow"/>
          <w:lang w:val="es-CO" w:eastAsia="es-ES"/>
        </w:rPr>
        <w:t xml:space="preserve"> un sistema de información</w:t>
      </w:r>
      <w:r w:rsidR="00306925">
        <w:rPr>
          <w:rFonts w:eastAsia="Times New Roman" w:cs="Times New Roman"/>
          <w:color w:val="000000"/>
          <w:sz w:val="24"/>
          <w:szCs w:val="24"/>
          <w:highlight w:val="yellow"/>
          <w:lang w:val="es-CO" w:eastAsia="es-ES"/>
        </w:rPr>
        <w:t xml:space="preserve"> que releve datos del programa</w:t>
      </w:r>
      <w:r w:rsidR="002A6A68" w:rsidRPr="00D50D6F">
        <w:rPr>
          <w:rFonts w:eastAsia="Times New Roman" w:cs="Times New Roman"/>
          <w:color w:val="000000"/>
          <w:sz w:val="24"/>
          <w:szCs w:val="24"/>
          <w:highlight w:val="yellow"/>
          <w:lang w:val="es-CO" w:eastAsia="es-ES"/>
        </w:rPr>
        <w:t>. Por lo tanto se bu</w:t>
      </w:r>
      <w:r w:rsidR="00306925">
        <w:rPr>
          <w:rFonts w:eastAsia="Times New Roman" w:cs="Times New Roman"/>
          <w:color w:val="000000"/>
          <w:sz w:val="24"/>
          <w:szCs w:val="24"/>
          <w:highlight w:val="yellow"/>
          <w:lang w:val="es-CO" w:eastAsia="es-ES"/>
        </w:rPr>
        <w:t>scó re direccionar el servicio .Se evaluará</w:t>
      </w:r>
      <w:r w:rsidR="002A6A68" w:rsidRPr="00D50D6F">
        <w:rPr>
          <w:rFonts w:eastAsia="Times New Roman" w:cs="Times New Roman"/>
          <w:color w:val="000000"/>
          <w:sz w:val="24"/>
          <w:szCs w:val="24"/>
          <w:highlight w:val="yellow"/>
          <w:lang w:val="es-CO" w:eastAsia="es-ES"/>
        </w:rPr>
        <w:t xml:space="preserve"> el </w:t>
      </w:r>
      <w:r w:rsidR="00306925">
        <w:rPr>
          <w:rFonts w:eastAsia="Times New Roman" w:cs="Times New Roman"/>
          <w:color w:val="000000"/>
          <w:sz w:val="24"/>
          <w:szCs w:val="24"/>
          <w:highlight w:val="yellow"/>
          <w:lang w:val="es-CO" w:eastAsia="es-ES"/>
        </w:rPr>
        <w:t>impacto de la gestión, de</w:t>
      </w:r>
      <w:r w:rsidR="002A6A68" w:rsidRPr="00D50D6F">
        <w:rPr>
          <w:rFonts w:eastAsia="Times New Roman" w:cs="Times New Roman"/>
          <w:color w:val="000000"/>
          <w:sz w:val="24"/>
          <w:szCs w:val="24"/>
          <w:highlight w:val="yellow"/>
          <w:lang w:val="es-CO" w:eastAsia="es-ES"/>
        </w:rPr>
        <w:t xml:space="preserve"> los programas y servicios a través de</w:t>
      </w:r>
      <w:r w:rsidR="00306925">
        <w:rPr>
          <w:rFonts w:eastAsia="Times New Roman" w:cs="Times New Roman"/>
          <w:color w:val="000000"/>
          <w:sz w:val="24"/>
          <w:szCs w:val="24"/>
          <w:highlight w:val="yellow"/>
          <w:lang w:val="es-CO" w:eastAsia="es-ES"/>
        </w:rPr>
        <w:t>l</w:t>
      </w:r>
      <w:r w:rsidR="002A6A68" w:rsidRPr="00D50D6F">
        <w:rPr>
          <w:rFonts w:eastAsia="Times New Roman" w:cs="Times New Roman"/>
          <w:color w:val="000000"/>
          <w:sz w:val="24"/>
          <w:szCs w:val="24"/>
          <w:highlight w:val="yellow"/>
          <w:lang w:val="es-CO" w:eastAsia="es-ES"/>
        </w:rPr>
        <w:t xml:space="preserve"> sistema informático.</w:t>
      </w:r>
    </w:p>
    <w:p w:rsidR="00175F69" w:rsidRPr="002A6A68" w:rsidRDefault="002A6A68" w:rsidP="00DC4153">
      <w:pPr>
        <w:pStyle w:val="Prrafodelista"/>
        <w:spacing w:after="0" w:line="240" w:lineRule="auto"/>
        <w:ind w:left="1080"/>
        <w:rPr>
          <w:rFonts w:eastAsia="Times New Roman" w:cs="Times New Roman"/>
          <w:color w:val="000000"/>
          <w:sz w:val="24"/>
          <w:szCs w:val="24"/>
          <w:lang w:val="es-CO" w:eastAsia="es-ES"/>
        </w:rPr>
      </w:pPr>
      <w:r w:rsidRPr="00D50D6F">
        <w:rPr>
          <w:rFonts w:eastAsia="Times New Roman" w:cs="Times New Roman"/>
          <w:color w:val="000000"/>
          <w:sz w:val="24"/>
          <w:szCs w:val="24"/>
          <w:highlight w:val="yellow"/>
          <w:lang w:val="es-CO" w:eastAsia="es-ES"/>
        </w:rPr>
        <w:t>En cuanto a otra línea de trabajo,</w:t>
      </w:r>
      <w:r w:rsidR="00DC4153" w:rsidRPr="00D50D6F">
        <w:rPr>
          <w:rFonts w:eastAsia="Times New Roman" w:cs="Times New Roman"/>
          <w:color w:val="000000"/>
          <w:sz w:val="24"/>
          <w:szCs w:val="24"/>
          <w:highlight w:val="yellow"/>
          <w:lang w:val="es-CO" w:eastAsia="es-ES"/>
        </w:rPr>
        <w:t xml:space="preserve"> </w:t>
      </w:r>
      <w:r w:rsidRPr="00D50D6F">
        <w:rPr>
          <w:rFonts w:eastAsia="Times New Roman" w:cs="Times New Roman"/>
          <w:color w:val="000000"/>
          <w:sz w:val="24"/>
          <w:szCs w:val="24"/>
          <w:highlight w:val="yellow"/>
          <w:lang w:val="es-CO" w:eastAsia="es-ES"/>
        </w:rPr>
        <w:t>se plantea como objetivo: la atención  y monitoreo del desarrollo de todas las niñas y niños</w:t>
      </w:r>
      <w:r w:rsidR="00DC4153" w:rsidRPr="00D50D6F">
        <w:rPr>
          <w:rFonts w:eastAsia="Times New Roman" w:cs="Times New Roman"/>
          <w:color w:val="000000"/>
          <w:sz w:val="24"/>
          <w:szCs w:val="24"/>
          <w:highlight w:val="yellow"/>
          <w:lang w:val="es-CO" w:eastAsia="es-ES"/>
        </w:rPr>
        <w:t xml:space="preserve"> (ASSE-BPS-CEIP)</w:t>
      </w:r>
      <w:r w:rsidRPr="00D50D6F">
        <w:rPr>
          <w:rFonts w:eastAsia="Times New Roman" w:cs="Times New Roman"/>
          <w:color w:val="000000"/>
          <w:sz w:val="24"/>
          <w:szCs w:val="24"/>
          <w:highlight w:val="yellow"/>
          <w:lang w:val="es-CO" w:eastAsia="es-ES"/>
        </w:rPr>
        <w:t>.</w:t>
      </w:r>
      <w:r w:rsidR="00ED2DA5" w:rsidRPr="00D50D6F">
        <w:rPr>
          <w:rFonts w:eastAsia="Times New Roman" w:cs="Times New Roman"/>
          <w:color w:val="000000"/>
          <w:sz w:val="24"/>
          <w:szCs w:val="24"/>
          <w:highlight w:val="yellow"/>
          <w:lang w:val="es-CO" w:eastAsia="es-ES"/>
        </w:rPr>
        <w:t xml:space="preserve">Actualmente ASSE </w:t>
      </w:r>
      <w:r w:rsidR="00DC4153" w:rsidRPr="00D50D6F">
        <w:rPr>
          <w:rFonts w:eastAsia="Times New Roman" w:cs="Times New Roman"/>
          <w:color w:val="000000"/>
          <w:sz w:val="24"/>
          <w:szCs w:val="24"/>
          <w:highlight w:val="yellow"/>
          <w:lang w:val="es-CO" w:eastAsia="es-ES"/>
        </w:rPr>
        <w:t xml:space="preserve">releva los datos de desarrollo </w:t>
      </w:r>
      <w:r w:rsidR="00ED2DA5" w:rsidRPr="00D50D6F">
        <w:rPr>
          <w:rFonts w:eastAsia="Times New Roman" w:cs="Times New Roman"/>
          <w:color w:val="000000"/>
          <w:sz w:val="24"/>
          <w:szCs w:val="24"/>
          <w:highlight w:val="yellow"/>
          <w:lang w:val="es-CO" w:eastAsia="es-ES"/>
        </w:rPr>
        <w:t xml:space="preserve">a través de la guía de desarrollo </w:t>
      </w:r>
      <w:r w:rsidR="00DC4153" w:rsidRPr="00D50D6F">
        <w:rPr>
          <w:rFonts w:eastAsia="Times New Roman" w:cs="Times New Roman"/>
          <w:color w:val="000000"/>
          <w:sz w:val="24"/>
          <w:szCs w:val="24"/>
          <w:highlight w:val="yellow"/>
          <w:lang w:val="es-CO" w:eastAsia="es-ES"/>
        </w:rPr>
        <w:t>que l</w:t>
      </w:r>
      <w:r w:rsidR="00ED2DA5" w:rsidRPr="00D50D6F">
        <w:rPr>
          <w:rFonts w:eastAsia="Times New Roman" w:cs="Times New Roman"/>
          <w:color w:val="000000"/>
          <w:sz w:val="24"/>
          <w:szCs w:val="24"/>
          <w:highlight w:val="yellow"/>
          <w:lang w:val="es-CO" w:eastAsia="es-ES"/>
        </w:rPr>
        <w:t xml:space="preserve">os pediatras </w:t>
      </w:r>
      <w:r w:rsidR="00DC4153" w:rsidRPr="00D50D6F">
        <w:rPr>
          <w:rFonts w:eastAsia="Times New Roman" w:cs="Times New Roman"/>
          <w:color w:val="000000"/>
          <w:sz w:val="24"/>
          <w:szCs w:val="24"/>
          <w:highlight w:val="yellow"/>
          <w:lang w:val="es-CO" w:eastAsia="es-ES"/>
        </w:rPr>
        <w:t xml:space="preserve">deben </w:t>
      </w:r>
      <w:r w:rsidR="00ED2DA5" w:rsidRPr="00D50D6F">
        <w:rPr>
          <w:rFonts w:eastAsia="Times New Roman" w:cs="Times New Roman"/>
          <w:color w:val="000000"/>
          <w:sz w:val="24"/>
          <w:szCs w:val="24"/>
          <w:highlight w:val="yellow"/>
          <w:lang w:val="es-CO" w:eastAsia="es-ES"/>
        </w:rPr>
        <w:t xml:space="preserve">completar </w:t>
      </w:r>
      <w:r w:rsidR="00DC4153" w:rsidRPr="00D50D6F">
        <w:rPr>
          <w:rFonts w:eastAsia="Times New Roman" w:cs="Times New Roman"/>
          <w:color w:val="000000"/>
          <w:sz w:val="24"/>
          <w:szCs w:val="24"/>
          <w:highlight w:val="yellow"/>
          <w:lang w:val="es-CO" w:eastAsia="es-ES"/>
        </w:rPr>
        <w:t>en sus consultas, sin importar quién es el prestador del servicio. Los cortes son: 4 meses, 18 meses y 4 años</w:t>
      </w:r>
      <w:proofErr w:type="gramStart"/>
      <w:r w:rsidR="00DC4153" w:rsidRPr="00D50D6F">
        <w:rPr>
          <w:rFonts w:eastAsia="Times New Roman" w:cs="Times New Roman"/>
          <w:color w:val="000000"/>
          <w:sz w:val="24"/>
          <w:szCs w:val="24"/>
          <w:highlight w:val="yellow"/>
          <w:lang w:val="es-CO" w:eastAsia="es-ES"/>
        </w:rPr>
        <w:t>.</w:t>
      </w:r>
      <w:r w:rsidR="00D50D6F">
        <w:rPr>
          <w:rFonts w:eastAsia="Times New Roman" w:cs="Times New Roman"/>
          <w:color w:val="000000"/>
          <w:sz w:val="24"/>
          <w:szCs w:val="24"/>
          <w:lang w:val="es-CO" w:eastAsia="es-ES"/>
        </w:rPr>
        <w:t>(</w:t>
      </w:r>
      <w:proofErr w:type="gramEnd"/>
      <w:r w:rsidR="00D50D6F">
        <w:rPr>
          <w:rFonts w:eastAsia="Times New Roman" w:cs="Times New Roman"/>
          <w:color w:val="000000"/>
          <w:sz w:val="24"/>
          <w:szCs w:val="24"/>
          <w:lang w:val="es-CO" w:eastAsia="es-ES"/>
        </w:rPr>
        <w:t>Ver si es así)</w:t>
      </w:r>
      <w:bookmarkStart w:id="0" w:name="_GoBack"/>
      <w:bookmarkEnd w:id="0"/>
    </w:p>
    <w:p w:rsidR="00175F69" w:rsidRPr="00EE00FC" w:rsidRDefault="00E913CD" w:rsidP="00802906">
      <w:pPr>
        <w:pStyle w:val="Prrafodelista"/>
        <w:numPr>
          <w:ilvl w:val="0"/>
          <w:numId w:val="16"/>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lastRenderedPageBreak/>
        <w:t xml:space="preserve">Desde la línea de las Ferias Culturales y  Artísticas de la Primera Infancia que la misma fue un éxito con 933  (de 0-6 años) participantes entre la ciudad de Treinta y </w:t>
      </w:r>
      <w:proofErr w:type="gramStart"/>
      <w:r>
        <w:rPr>
          <w:rFonts w:eastAsia="Times New Roman" w:cs="Times New Roman"/>
          <w:sz w:val="24"/>
          <w:szCs w:val="24"/>
          <w:lang w:val="es-ES" w:eastAsia="ar-SA"/>
        </w:rPr>
        <w:t>Tres ,</w:t>
      </w:r>
      <w:proofErr w:type="gramEnd"/>
      <w:r>
        <w:rPr>
          <w:rFonts w:eastAsia="Times New Roman" w:cs="Times New Roman"/>
          <w:sz w:val="24"/>
          <w:szCs w:val="24"/>
          <w:lang w:val="es-ES" w:eastAsia="ar-SA"/>
        </w:rPr>
        <w:t xml:space="preserve"> replicándose la misma en Vergara.</w:t>
      </w:r>
    </w:p>
    <w:p w:rsidR="00802906" w:rsidRPr="00802906" w:rsidRDefault="00802906" w:rsidP="00ED1DCE">
      <w:pPr>
        <w:pStyle w:val="Prrafodelista"/>
        <w:suppressAutoHyphens/>
        <w:spacing w:after="0" w:line="240" w:lineRule="auto"/>
        <w:ind w:left="1080"/>
        <w:jc w:val="both"/>
        <w:rPr>
          <w:rFonts w:eastAsia="Times New Roman" w:cs="Times New Roman"/>
          <w:b/>
          <w:sz w:val="24"/>
          <w:szCs w:val="24"/>
          <w:lang w:val="es-ES" w:eastAsia="es-ES"/>
        </w:rPr>
      </w:pPr>
    </w:p>
    <w:p w:rsidR="009543A3" w:rsidRPr="00E34478" w:rsidRDefault="009543A3" w:rsidP="00ED1DCE">
      <w:pPr>
        <w:pStyle w:val="Prrafodelista"/>
        <w:suppressAutoHyphens/>
        <w:spacing w:after="0" w:line="240" w:lineRule="auto"/>
        <w:ind w:left="1080"/>
        <w:jc w:val="both"/>
        <w:rPr>
          <w:rFonts w:eastAsia="Times New Roman" w:cs="Times New Roman"/>
          <w:b/>
          <w:sz w:val="24"/>
          <w:szCs w:val="24"/>
          <w:lang w:val="es-ES" w:eastAsia="es-ES"/>
        </w:rPr>
      </w:pPr>
      <w:r w:rsidRPr="00E34478">
        <w:rPr>
          <w:rFonts w:eastAsia="Times New Roman" w:cs="Times New Roman"/>
          <w:b/>
          <w:sz w:val="24"/>
          <w:szCs w:val="24"/>
          <w:lang w:val="es-ES" w:eastAsia="ar-SA"/>
        </w:rPr>
        <w:t> </w:t>
      </w:r>
      <w:r w:rsidRPr="00E34478">
        <w:rPr>
          <w:rFonts w:eastAsia="Times New Roman" w:cs="Times New Roman"/>
          <w:b/>
          <w:sz w:val="24"/>
          <w:szCs w:val="24"/>
          <w:u w:val="single"/>
          <w:lang w:val="es-ES" w:eastAsia="es-ES"/>
        </w:rPr>
        <w:t>Orden del Día</w:t>
      </w:r>
      <w:r w:rsidRPr="00E34478">
        <w:rPr>
          <w:rFonts w:eastAsia="Times New Roman" w:cs="Times New Roman"/>
          <w:b/>
          <w:sz w:val="24"/>
          <w:szCs w:val="24"/>
          <w:lang w:val="es-ES" w:eastAsia="es-ES"/>
        </w:rPr>
        <w:t>:</w:t>
      </w:r>
    </w:p>
    <w:p w:rsidR="009543A3" w:rsidRPr="00D26ABB" w:rsidRDefault="009543A3" w:rsidP="009543A3">
      <w:pPr>
        <w:spacing w:after="0" w:line="240" w:lineRule="auto"/>
        <w:ind w:left="720"/>
        <w:jc w:val="center"/>
        <w:outlineLvl w:val="0"/>
        <w:rPr>
          <w:rFonts w:eastAsia="Times New Roman" w:cs="Times New Roman"/>
          <w:sz w:val="24"/>
          <w:szCs w:val="24"/>
          <w:lang w:val="es-ES" w:eastAsia="es-ES"/>
        </w:rPr>
      </w:pPr>
    </w:p>
    <w:p w:rsidR="009543A3" w:rsidRPr="00555CF1" w:rsidRDefault="00DF4841" w:rsidP="00555CF1">
      <w:pPr>
        <w:pStyle w:val="Prrafodelista"/>
        <w:numPr>
          <w:ilvl w:val="0"/>
          <w:numId w:val="16"/>
        </w:numPr>
        <w:suppressAutoHyphens/>
        <w:spacing w:after="0" w:line="240" w:lineRule="auto"/>
        <w:ind w:left="426" w:firstLine="0"/>
        <w:rPr>
          <w:rFonts w:eastAsia="Times New Roman" w:cs="Times New Roman"/>
          <w:b/>
          <w:sz w:val="24"/>
          <w:szCs w:val="24"/>
          <w:lang w:val="es-ES" w:eastAsia="ar-SA"/>
        </w:rPr>
      </w:pPr>
      <w:r w:rsidRPr="00555CF1">
        <w:rPr>
          <w:rFonts w:eastAsia="Times New Roman" w:cs="Times New Roman"/>
          <w:b/>
          <w:sz w:val="24"/>
          <w:szCs w:val="24"/>
          <w:lang w:val="es-ES" w:eastAsia="ar-SA"/>
        </w:rPr>
        <w:t>Lectura y firma del Acta Nª13</w:t>
      </w:r>
      <w:r w:rsidR="009543A3" w:rsidRPr="00555CF1">
        <w:rPr>
          <w:rFonts w:eastAsia="Times New Roman" w:cs="Times New Roman"/>
          <w:b/>
          <w:sz w:val="24"/>
          <w:szCs w:val="24"/>
          <w:lang w:val="es-ES" w:eastAsia="ar-SA"/>
        </w:rPr>
        <w:t>, d</w:t>
      </w:r>
      <w:r w:rsidRPr="00555CF1">
        <w:rPr>
          <w:rFonts w:eastAsia="Times New Roman" w:cs="Times New Roman"/>
          <w:b/>
          <w:sz w:val="24"/>
          <w:szCs w:val="24"/>
          <w:lang w:val="es-ES" w:eastAsia="ar-SA"/>
        </w:rPr>
        <w:t>e sesión ordinaria, con fecha 9 de octu</w:t>
      </w:r>
      <w:r w:rsidR="009543A3" w:rsidRPr="00555CF1">
        <w:rPr>
          <w:rFonts w:eastAsia="Times New Roman" w:cs="Times New Roman"/>
          <w:b/>
          <w:sz w:val="24"/>
          <w:szCs w:val="24"/>
          <w:lang w:val="es-ES" w:eastAsia="ar-SA"/>
        </w:rPr>
        <w:t xml:space="preserve">bre de  </w:t>
      </w:r>
      <w:r w:rsidR="00555CF1">
        <w:rPr>
          <w:rFonts w:eastAsia="Times New Roman" w:cs="Times New Roman"/>
          <w:b/>
          <w:sz w:val="24"/>
          <w:szCs w:val="24"/>
          <w:lang w:val="es-ES" w:eastAsia="ar-SA"/>
        </w:rPr>
        <w:t xml:space="preserve">    </w:t>
      </w:r>
      <w:r w:rsidR="00A7740E" w:rsidRPr="00555CF1">
        <w:rPr>
          <w:rFonts w:eastAsia="Times New Roman" w:cs="Times New Roman"/>
          <w:b/>
          <w:sz w:val="24"/>
          <w:szCs w:val="24"/>
          <w:lang w:val="es-ES" w:eastAsia="ar-SA"/>
        </w:rPr>
        <w:t>2017 y del Acta Nº 14, de sesión ordinaria, con fecha 6 de noviembre de 2017.</w:t>
      </w:r>
    </w:p>
    <w:p w:rsidR="00555CF1" w:rsidRPr="00555CF1" w:rsidRDefault="00555CF1" w:rsidP="00555CF1">
      <w:pPr>
        <w:pStyle w:val="Prrafodelista"/>
        <w:numPr>
          <w:ilvl w:val="0"/>
          <w:numId w:val="1"/>
        </w:numPr>
        <w:spacing w:after="0" w:line="240" w:lineRule="auto"/>
        <w:rPr>
          <w:rFonts w:eastAsia="Times New Roman" w:cs="Times New Roman"/>
          <w:b/>
          <w:bCs/>
          <w:color w:val="000000"/>
          <w:sz w:val="24"/>
          <w:szCs w:val="24"/>
          <w:lang w:val="es-CO" w:eastAsia="es-ES"/>
        </w:rPr>
      </w:pPr>
      <w:r w:rsidRPr="00555CF1">
        <w:rPr>
          <w:rFonts w:eastAsia="Times New Roman" w:cs="Times New Roman"/>
          <w:b/>
          <w:bCs/>
          <w:color w:val="000000"/>
          <w:sz w:val="24"/>
          <w:szCs w:val="24"/>
          <w:lang w:val="es-CO" w:eastAsia="es-ES"/>
        </w:rPr>
        <w:t>En el marco de la Consultoría Internacional para   “Evaluación y mejora  de Calidad en los Centros de Educación y Cuidado Infantil del Uruguay”</w:t>
      </w:r>
    </w:p>
    <w:p w:rsidR="00555CF1" w:rsidRDefault="00555CF1" w:rsidP="00555CF1">
      <w:pPr>
        <w:pStyle w:val="Prrafodelista"/>
        <w:spacing w:after="0" w:line="240" w:lineRule="auto"/>
        <w:rPr>
          <w:rFonts w:eastAsia="Times New Roman" w:cs="Times New Roman"/>
          <w:b/>
          <w:color w:val="000000"/>
          <w:sz w:val="24"/>
          <w:szCs w:val="24"/>
          <w:lang w:eastAsia="es-ES"/>
        </w:rPr>
      </w:pPr>
      <w:r w:rsidRPr="004D1067">
        <w:rPr>
          <w:rFonts w:eastAsia="Times New Roman" w:cs="Times New Roman"/>
          <w:b/>
          <w:bCs/>
          <w:color w:val="000000"/>
          <w:sz w:val="24"/>
          <w:szCs w:val="24"/>
          <w:lang w:val="es-CO" w:eastAsia="es-ES"/>
        </w:rPr>
        <w:t xml:space="preserve">Proyecto de Apoyo al Sistema Nacional de Cuidados - Subcomponente 1.2  </w:t>
      </w:r>
      <w:r w:rsidRPr="004D1067">
        <w:rPr>
          <w:rFonts w:eastAsia="Times New Roman" w:cs="Times New Roman"/>
          <w:b/>
          <w:bCs/>
          <w:color w:val="000000"/>
          <w:sz w:val="24"/>
          <w:szCs w:val="24"/>
          <w:lang w:val="es-ES" w:eastAsia="es-ES"/>
        </w:rPr>
        <w:t>Préstamo BID 3706 I</w:t>
      </w:r>
      <w:r w:rsidRPr="004D1067">
        <w:rPr>
          <w:rFonts w:eastAsia="Times New Roman" w:cs="Times New Roman"/>
          <w:b/>
          <w:color w:val="000000"/>
          <w:sz w:val="24"/>
          <w:szCs w:val="24"/>
          <w:lang w:val="es-ES" w:eastAsia="es-ES"/>
        </w:rPr>
        <w:t xml:space="preserve">nstituciones participantes. </w:t>
      </w:r>
      <w:r>
        <w:rPr>
          <w:rFonts w:eastAsia="Times New Roman" w:cs="Times New Roman"/>
          <w:b/>
          <w:color w:val="000000"/>
          <w:sz w:val="24"/>
          <w:szCs w:val="24"/>
          <w:lang w:eastAsia="es-ES"/>
        </w:rPr>
        <w:t>MIDES, SIC, INAU, MEC</w:t>
      </w:r>
      <w:proofErr w:type="gramStart"/>
      <w:r>
        <w:rPr>
          <w:rFonts w:eastAsia="Times New Roman" w:cs="Times New Roman"/>
          <w:b/>
          <w:color w:val="000000"/>
          <w:sz w:val="24"/>
          <w:szCs w:val="24"/>
          <w:lang w:eastAsia="es-ES"/>
        </w:rPr>
        <w:t>,CEIP</w:t>
      </w:r>
      <w:proofErr w:type="gramEnd"/>
      <w:r>
        <w:rPr>
          <w:rFonts w:eastAsia="Times New Roman" w:cs="Times New Roman"/>
          <w:b/>
          <w:color w:val="000000"/>
          <w:sz w:val="24"/>
          <w:szCs w:val="24"/>
          <w:lang w:eastAsia="es-ES"/>
        </w:rPr>
        <w:t>.</w:t>
      </w:r>
    </w:p>
    <w:p w:rsidR="00555CF1" w:rsidRPr="00A513B2" w:rsidRDefault="00555CF1" w:rsidP="00A513B2">
      <w:pPr>
        <w:pStyle w:val="Prrafodelista"/>
        <w:spacing w:after="0" w:line="240" w:lineRule="auto"/>
        <w:rPr>
          <w:rFonts w:eastAsia="Times New Roman" w:cs="Times New Roman"/>
          <w:b/>
          <w:color w:val="000000"/>
          <w:sz w:val="24"/>
          <w:szCs w:val="24"/>
          <w:lang w:val="es-CO" w:eastAsia="es-ES"/>
        </w:rPr>
      </w:pPr>
      <w:r>
        <w:rPr>
          <w:rFonts w:eastAsia="Times New Roman" w:cs="Times New Roman"/>
          <w:b/>
          <w:color w:val="000000"/>
          <w:sz w:val="24"/>
          <w:szCs w:val="24"/>
          <w:lang w:eastAsia="es-ES"/>
        </w:rPr>
        <w:t>En cuanto a la consultoría continúan las mesas de trabajo. La próxima será entre el 7 y el 13 de diciembre donde se presentará el informe final al equipo técnico y el de trabajo.</w:t>
      </w:r>
    </w:p>
    <w:p w:rsidR="009543A3" w:rsidRPr="009543A3" w:rsidRDefault="009543A3" w:rsidP="009543A3">
      <w:pPr>
        <w:suppressAutoHyphens/>
        <w:spacing w:after="0" w:line="240" w:lineRule="auto"/>
        <w:ind w:left="142" w:hanging="142"/>
        <w:rPr>
          <w:rFonts w:eastAsia="Times New Roman" w:cs="Times New Roman"/>
          <w:b/>
          <w:sz w:val="24"/>
          <w:szCs w:val="24"/>
          <w:lang w:val="es-ES" w:eastAsia="ar-SA"/>
        </w:rPr>
      </w:pPr>
    </w:p>
    <w:p w:rsidR="00ED1DCE" w:rsidRPr="00A7740E" w:rsidRDefault="00A72E37" w:rsidP="00ED1DCE">
      <w:pPr>
        <w:numPr>
          <w:ilvl w:val="0"/>
          <w:numId w:val="1"/>
        </w:numPr>
        <w:suppressAutoHyphens/>
        <w:spacing w:after="0" w:line="240" w:lineRule="auto"/>
        <w:ind w:left="360"/>
        <w:jc w:val="both"/>
        <w:rPr>
          <w:rFonts w:eastAsia="Times New Roman" w:cs="Times New Roman"/>
          <w:color w:val="000000"/>
          <w:sz w:val="24"/>
          <w:szCs w:val="24"/>
          <w:lang w:val="es-CO" w:eastAsia="es-ES"/>
        </w:rPr>
      </w:pPr>
      <w:r w:rsidRPr="00A7740E">
        <w:rPr>
          <w:rFonts w:eastAsia="Times New Roman" w:cs="Times New Roman"/>
          <w:b/>
          <w:bCs/>
          <w:color w:val="000000"/>
          <w:sz w:val="24"/>
          <w:szCs w:val="24"/>
          <w:lang w:val="es-ES" w:eastAsia="es-ES"/>
        </w:rPr>
        <w:t xml:space="preserve">Se dará forma al lanzamiento de los tutoriales realizados sobre Marco Curricular. </w:t>
      </w:r>
      <w:r w:rsidR="00E34478" w:rsidRPr="00A7740E">
        <w:rPr>
          <w:rFonts w:eastAsia="Times New Roman" w:cs="Times New Roman"/>
          <w:color w:val="000000"/>
          <w:sz w:val="24"/>
          <w:szCs w:val="24"/>
          <w:lang w:val="es-CO" w:eastAsia="es-ES"/>
        </w:rPr>
        <w:t>En cua</w:t>
      </w:r>
      <w:r w:rsidR="00DF4841" w:rsidRPr="00A7740E">
        <w:rPr>
          <w:rFonts w:eastAsia="Times New Roman" w:cs="Times New Roman"/>
          <w:color w:val="000000"/>
          <w:sz w:val="24"/>
          <w:szCs w:val="24"/>
          <w:lang w:val="es-CO" w:eastAsia="es-ES"/>
        </w:rPr>
        <w:t xml:space="preserve">nto a la presentación, quedó </w:t>
      </w:r>
      <w:r w:rsidR="00E34478" w:rsidRPr="00A7740E">
        <w:rPr>
          <w:rFonts w:eastAsia="Times New Roman" w:cs="Times New Roman"/>
          <w:color w:val="000000"/>
          <w:sz w:val="24"/>
          <w:szCs w:val="24"/>
          <w:lang w:val="es-CO" w:eastAsia="es-ES"/>
        </w:rPr>
        <w:t xml:space="preserve">para </w:t>
      </w:r>
      <w:r w:rsidR="00DF4841" w:rsidRPr="00A7740E">
        <w:rPr>
          <w:rFonts w:eastAsia="Times New Roman" w:cs="Times New Roman"/>
          <w:color w:val="000000"/>
          <w:sz w:val="24"/>
          <w:szCs w:val="24"/>
          <w:lang w:val="es-CO" w:eastAsia="es-ES"/>
        </w:rPr>
        <w:t xml:space="preserve">el 28 de noviembre en el salón de actos de presidencia en el horario de 10:00 a </w:t>
      </w:r>
      <w:r w:rsidR="00802906" w:rsidRPr="00A7740E">
        <w:rPr>
          <w:rFonts w:eastAsia="Times New Roman" w:cs="Times New Roman"/>
          <w:color w:val="000000"/>
          <w:sz w:val="24"/>
          <w:szCs w:val="24"/>
          <w:lang w:val="es-CO" w:eastAsia="es-ES"/>
        </w:rPr>
        <w:t>12:</w:t>
      </w:r>
      <w:r w:rsidR="00A7740E" w:rsidRPr="00A7740E">
        <w:rPr>
          <w:rFonts w:eastAsia="Times New Roman" w:cs="Times New Roman"/>
          <w:color w:val="000000"/>
          <w:sz w:val="24"/>
          <w:szCs w:val="24"/>
          <w:lang w:val="es-CO" w:eastAsia="es-ES"/>
        </w:rPr>
        <w:t>00horas.Se cursó</w:t>
      </w:r>
      <w:r w:rsidR="00DF4841" w:rsidRPr="00A7740E">
        <w:rPr>
          <w:rFonts w:eastAsia="Times New Roman" w:cs="Times New Roman"/>
          <w:color w:val="000000"/>
          <w:sz w:val="24"/>
          <w:szCs w:val="24"/>
          <w:lang w:val="es-CO" w:eastAsia="es-ES"/>
        </w:rPr>
        <w:t xml:space="preserve"> invitación formal a todos los involucrados directamente con la Primera Infancia.</w:t>
      </w:r>
      <w:r w:rsidR="00802906" w:rsidRPr="00A7740E">
        <w:rPr>
          <w:rFonts w:eastAsia="Times New Roman" w:cs="Times New Roman"/>
          <w:color w:val="000000"/>
          <w:sz w:val="24"/>
          <w:szCs w:val="24"/>
          <w:lang w:val="es-CO" w:eastAsia="es-ES"/>
        </w:rPr>
        <w:t xml:space="preserve"> </w:t>
      </w:r>
      <w:r w:rsidR="00DF4841" w:rsidRPr="00A7740E">
        <w:rPr>
          <w:rFonts w:eastAsia="Times New Roman" w:cs="Times New Roman"/>
          <w:color w:val="000000"/>
          <w:sz w:val="24"/>
          <w:szCs w:val="24"/>
          <w:lang w:val="es-CO" w:eastAsia="es-ES"/>
        </w:rPr>
        <w:t>En la mesa e</w:t>
      </w:r>
      <w:r w:rsidR="00802906" w:rsidRPr="00A7740E">
        <w:rPr>
          <w:rFonts w:eastAsia="Times New Roman" w:cs="Times New Roman"/>
          <w:color w:val="000000"/>
          <w:sz w:val="24"/>
          <w:szCs w:val="24"/>
          <w:lang w:val="es-CO" w:eastAsia="es-ES"/>
        </w:rPr>
        <w:t>stará  Lic. Juan Mila que preside CCEPI y Gabriel Corbo desde la secretaría del SNIC</w:t>
      </w:r>
      <w:r w:rsidR="00A7740E" w:rsidRPr="00A7740E">
        <w:rPr>
          <w:rFonts w:eastAsia="Times New Roman" w:cs="Times New Roman"/>
          <w:color w:val="000000"/>
          <w:sz w:val="24"/>
          <w:szCs w:val="24"/>
          <w:lang w:val="es-CO" w:eastAsia="es-ES"/>
        </w:rPr>
        <w:t xml:space="preserve"> y del equipo técnico expondrá: Mariana </w:t>
      </w:r>
      <w:proofErr w:type="spellStart"/>
      <w:r w:rsidR="00A7740E" w:rsidRPr="00A7740E">
        <w:rPr>
          <w:rFonts w:eastAsia="Times New Roman" w:cs="Times New Roman"/>
          <w:color w:val="000000"/>
          <w:sz w:val="24"/>
          <w:szCs w:val="24"/>
          <w:lang w:val="es-CO" w:eastAsia="es-ES"/>
        </w:rPr>
        <w:t>Bitenbinder</w:t>
      </w:r>
      <w:proofErr w:type="spellEnd"/>
      <w:r w:rsidR="00A7740E" w:rsidRPr="00A7740E">
        <w:rPr>
          <w:rFonts w:eastAsia="Times New Roman" w:cs="Times New Roman"/>
          <w:color w:val="000000"/>
          <w:sz w:val="24"/>
          <w:szCs w:val="24"/>
          <w:lang w:val="es-CO" w:eastAsia="es-ES"/>
        </w:rPr>
        <w:t xml:space="preserve"> de INAU</w:t>
      </w:r>
      <w:r w:rsidR="00802906" w:rsidRPr="00A7740E">
        <w:rPr>
          <w:rFonts w:eastAsia="Times New Roman" w:cs="Times New Roman"/>
          <w:color w:val="000000"/>
          <w:sz w:val="24"/>
          <w:szCs w:val="24"/>
          <w:lang w:val="es-CO" w:eastAsia="es-ES"/>
        </w:rPr>
        <w:t>. Se</w:t>
      </w:r>
      <w:r w:rsidR="0051480C" w:rsidRPr="00A7740E">
        <w:rPr>
          <w:rFonts w:eastAsia="Times New Roman" w:cs="Times New Roman"/>
          <w:color w:val="000000"/>
          <w:sz w:val="24"/>
          <w:szCs w:val="24"/>
          <w:lang w:val="es-CO" w:eastAsia="es-ES"/>
        </w:rPr>
        <w:t xml:space="preserve"> replicará a todo el país por </w:t>
      </w:r>
      <w:proofErr w:type="spellStart"/>
      <w:r w:rsidR="0051480C" w:rsidRPr="00A7740E">
        <w:rPr>
          <w:rFonts w:eastAsia="Times New Roman" w:cs="Times New Roman"/>
          <w:color w:val="000000"/>
          <w:sz w:val="24"/>
          <w:szCs w:val="24"/>
          <w:lang w:val="es-CO" w:eastAsia="es-ES"/>
        </w:rPr>
        <w:t>st</w:t>
      </w:r>
      <w:r w:rsidR="00802906" w:rsidRPr="00A7740E">
        <w:rPr>
          <w:rFonts w:eastAsia="Times New Roman" w:cs="Times New Roman"/>
          <w:color w:val="000000"/>
          <w:sz w:val="24"/>
          <w:szCs w:val="24"/>
          <w:lang w:val="es-CO" w:eastAsia="es-ES"/>
        </w:rPr>
        <w:t>reaming</w:t>
      </w:r>
      <w:proofErr w:type="spellEnd"/>
      <w:r w:rsidR="00802906" w:rsidRPr="00A7740E">
        <w:rPr>
          <w:rFonts w:eastAsia="Times New Roman" w:cs="Times New Roman"/>
          <w:color w:val="000000"/>
          <w:sz w:val="24"/>
          <w:szCs w:val="24"/>
          <w:lang w:val="es-CO" w:eastAsia="es-ES"/>
        </w:rPr>
        <w:t>. Dicho link se colocará en la invitación. En dicha presentación</w:t>
      </w:r>
      <w:r w:rsidR="00A7740E" w:rsidRPr="00A7740E">
        <w:rPr>
          <w:rFonts w:eastAsia="Times New Roman" w:cs="Times New Roman"/>
          <w:color w:val="000000"/>
          <w:sz w:val="24"/>
          <w:szCs w:val="24"/>
          <w:lang w:val="es-CO" w:eastAsia="es-ES"/>
        </w:rPr>
        <w:t xml:space="preserve"> se exhibirán los tutoriales Nº2</w:t>
      </w:r>
      <w:r w:rsidR="00802906" w:rsidRPr="00A7740E">
        <w:rPr>
          <w:rFonts w:eastAsia="Times New Roman" w:cs="Times New Roman"/>
          <w:color w:val="000000"/>
          <w:sz w:val="24"/>
          <w:szCs w:val="24"/>
          <w:lang w:val="es-CO" w:eastAsia="es-ES"/>
        </w:rPr>
        <w:t xml:space="preserve"> y Nº9.</w:t>
      </w:r>
      <w:r w:rsidR="00A7740E">
        <w:rPr>
          <w:rFonts w:eastAsia="Times New Roman" w:cs="Times New Roman"/>
          <w:color w:val="000000"/>
          <w:sz w:val="24"/>
          <w:szCs w:val="24"/>
          <w:lang w:val="es-CO" w:eastAsia="es-ES"/>
        </w:rPr>
        <w:t>Luego de finalizada la presentación se colgará en todas las páginas de Primera Infancia.</w:t>
      </w:r>
    </w:p>
    <w:p w:rsidR="00ED1DCE" w:rsidRPr="00A72E37" w:rsidRDefault="00ED1DCE" w:rsidP="00A7740E">
      <w:pPr>
        <w:suppressAutoHyphens/>
        <w:spacing w:after="0" w:line="240" w:lineRule="auto"/>
        <w:ind w:left="360"/>
        <w:jc w:val="both"/>
        <w:rPr>
          <w:rFonts w:eastAsia="Times New Roman" w:cs="Times New Roman"/>
          <w:color w:val="000000"/>
          <w:sz w:val="24"/>
          <w:szCs w:val="24"/>
          <w:lang w:val="es-CO" w:eastAsia="es-ES"/>
        </w:rPr>
      </w:pPr>
      <w:r>
        <w:rPr>
          <w:rFonts w:eastAsia="Times New Roman" w:cs="Times New Roman"/>
          <w:color w:val="000000"/>
          <w:sz w:val="24"/>
          <w:szCs w:val="24"/>
          <w:lang w:val="es-CO" w:eastAsia="es-ES"/>
        </w:rPr>
        <w:t>Luego del lanzamiento, se maneja la idea que desde todas las páginas se accedan con un link a los tutoriales que estará alojada en el Portal de Primera infancia. Tendrá un contador para medir el impacto y desde el  lugar de donde se mira.</w:t>
      </w:r>
    </w:p>
    <w:p w:rsidR="00A72E37" w:rsidRDefault="00555CF1" w:rsidP="009543A3">
      <w:pPr>
        <w:spacing w:after="0" w:line="240" w:lineRule="auto"/>
        <w:ind w:left="142" w:hanging="142"/>
        <w:rPr>
          <w:rFonts w:eastAsia="Times New Roman" w:cs="Times New Roman"/>
          <w:color w:val="000000"/>
          <w:sz w:val="24"/>
          <w:szCs w:val="24"/>
          <w:lang w:val="es-CO" w:eastAsia="es-ES"/>
        </w:rPr>
      </w:pPr>
      <w:r>
        <w:rPr>
          <w:rFonts w:eastAsia="Times New Roman" w:cs="Times New Roman"/>
          <w:color w:val="000000"/>
          <w:sz w:val="24"/>
          <w:szCs w:val="24"/>
          <w:lang w:val="es-CO" w:eastAsia="es-ES"/>
        </w:rPr>
        <w:t>Se valoró como muy importante el hecho de  tener dentro de los tutoriales la mirada de género y de ambientes saludables para la convivencia.</w:t>
      </w:r>
      <w:r w:rsidR="00A513B2">
        <w:rPr>
          <w:rFonts w:eastAsia="Times New Roman" w:cs="Times New Roman"/>
          <w:color w:val="000000"/>
          <w:sz w:val="24"/>
          <w:szCs w:val="24"/>
          <w:lang w:val="es-CO" w:eastAsia="es-ES"/>
        </w:rPr>
        <w:t xml:space="preserve"> Si bien fue difícil pensar con el equipo de SIPIAV el aspecto de prevención (ya que todo el  trabajo es para resolver, reparar y actuar frente a la situación, a través de los protocolos.</w:t>
      </w:r>
    </w:p>
    <w:p w:rsidR="00A513B2" w:rsidRPr="00016EB2" w:rsidRDefault="00A513B2" w:rsidP="009543A3">
      <w:pPr>
        <w:spacing w:after="0" w:line="240" w:lineRule="auto"/>
        <w:ind w:left="142" w:hanging="142"/>
        <w:rPr>
          <w:rFonts w:eastAsia="Times New Roman" w:cs="Times New Roman"/>
          <w:color w:val="000000"/>
          <w:sz w:val="24"/>
          <w:szCs w:val="24"/>
          <w:lang w:val="es-CO" w:eastAsia="es-ES"/>
        </w:rPr>
      </w:pPr>
    </w:p>
    <w:p w:rsidR="00802906" w:rsidRPr="00555CF1" w:rsidRDefault="00802906" w:rsidP="00802906">
      <w:pPr>
        <w:pStyle w:val="Prrafodelista"/>
        <w:rPr>
          <w:rFonts w:eastAsia="Times New Roman" w:cs="Times New Roman"/>
          <w:bCs/>
          <w:color w:val="000000"/>
          <w:sz w:val="24"/>
          <w:szCs w:val="24"/>
          <w:lang w:val="es-CO" w:eastAsia="es-ES"/>
        </w:rPr>
      </w:pPr>
    </w:p>
    <w:p w:rsidR="00333F1F" w:rsidRPr="00D26ABB"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 xml:space="preserve">es presentes por: </w:t>
      </w:r>
      <w:r w:rsidR="000A1ACE">
        <w:rPr>
          <w:rFonts w:ascii="Calibri" w:eastAsia="Times New Roman" w:hAnsi="Calibri" w:cs="Times New Roman"/>
          <w:b/>
          <w:lang w:val="es-ES" w:eastAsia="es-ES"/>
        </w:rPr>
        <w:t>MEC: Juan Mila</w:t>
      </w:r>
      <w:r>
        <w:rPr>
          <w:rFonts w:ascii="Calibri" w:eastAsia="Times New Roman" w:hAnsi="Calibri" w:cs="Times New Roman"/>
          <w:b/>
          <w:lang w:val="es-ES" w:eastAsia="es-ES"/>
        </w:rPr>
        <w:t>,</w:t>
      </w:r>
      <w:r w:rsidR="00A7740E">
        <w:rPr>
          <w:rFonts w:ascii="Calibri" w:eastAsia="Times New Roman" w:hAnsi="Calibri" w:cs="Times New Roman"/>
          <w:b/>
          <w:lang w:val="es-ES" w:eastAsia="es-ES"/>
        </w:rPr>
        <w:t xml:space="preserve"> </w:t>
      </w:r>
      <w:r w:rsidR="00A513B2">
        <w:rPr>
          <w:rFonts w:ascii="Calibri" w:eastAsia="Times New Roman" w:hAnsi="Calibri" w:cs="Times New Roman"/>
          <w:b/>
          <w:lang w:val="es-ES" w:eastAsia="es-ES"/>
        </w:rPr>
        <w:t>CEIP, Celeste</w:t>
      </w:r>
      <w:r w:rsidR="00A7740E">
        <w:rPr>
          <w:rFonts w:ascii="Calibri" w:eastAsia="Times New Roman" w:hAnsi="Calibri" w:cs="Times New Roman"/>
          <w:b/>
          <w:lang w:val="es-ES" w:eastAsia="es-ES"/>
        </w:rPr>
        <w:t xml:space="preserve"> Cruz y Alicia Milán,</w:t>
      </w:r>
      <w:r w:rsidRPr="00D26ABB">
        <w:rPr>
          <w:rFonts w:ascii="Calibri" w:eastAsia="Times New Roman" w:hAnsi="Calibri" w:cs="Times New Roman"/>
          <w:b/>
          <w:lang w:val="es-ES" w:eastAsia="es-ES"/>
        </w:rPr>
        <w:t xml:space="preserve"> INAU: </w:t>
      </w:r>
      <w:r w:rsidR="000A1ACE">
        <w:rPr>
          <w:rFonts w:ascii="Calibri" w:eastAsia="Times New Roman" w:hAnsi="Calibri" w:cs="Times New Roman"/>
          <w:b/>
          <w:lang w:val="es-ES" w:eastAsia="es-ES"/>
        </w:rPr>
        <w:t xml:space="preserve">Rosario </w:t>
      </w:r>
      <w:r w:rsidR="00A7740E">
        <w:rPr>
          <w:rFonts w:ascii="Calibri" w:eastAsia="Times New Roman" w:hAnsi="Calibri" w:cs="Times New Roman"/>
          <w:b/>
          <w:lang w:val="es-ES" w:eastAsia="es-ES"/>
        </w:rPr>
        <w:t>M</w:t>
      </w:r>
      <w:r w:rsidR="000A1ACE">
        <w:rPr>
          <w:rFonts w:ascii="Calibri" w:eastAsia="Times New Roman" w:hAnsi="Calibri" w:cs="Times New Roman"/>
          <w:b/>
          <w:lang w:val="es-ES" w:eastAsia="es-ES"/>
        </w:rPr>
        <w:t>artínez</w:t>
      </w:r>
      <w:r w:rsidR="00A513B2">
        <w:rPr>
          <w:rFonts w:ascii="Calibri" w:eastAsia="Times New Roman" w:hAnsi="Calibri" w:cs="Times New Roman"/>
          <w:b/>
          <w:lang w:val="es-ES" w:eastAsia="es-ES"/>
        </w:rPr>
        <w:t>,</w:t>
      </w:r>
      <w:r w:rsidR="00614CE3">
        <w:rPr>
          <w:rFonts w:ascii="Calibri" w:eastAsia="Times New Roman" w:hAnsi="Calibri" w:cs="Times New Roman"/>
          <w:b/>
          <w:lang w:val="es-ES" w:eastAsia="es-ES"/>
        </w:rPr>
        <w:t xml:space="preserve"> SN</w:t>
      </w:r>
      <w:r w:rsidR="00A513B2" w:rsidRPr="00D26ABB">
        <w:rPr>
          <w:rFonts w:ascii="Calibri" w:eastAsia="Times New Roman" w:hAnsi="Calibri" w:cs="Times New Roman"/>
          <w:b/>
          <w:lang w:val="es-ES" w:eastAsia="es-ES"/>
        </w:rPr>
        <w:t>C</w:t>
      </w:r>
      <w:r w:rsidR="00A7740E">
        <w:rPr>
          <w:rFonts w:ascii="Calibri" w:eastAsia="Times New Roman" w:hAnsi="Calibri" w:cs="Times New Roman"/>
          <w:b/>
          <w:lang w:val="es-ES" w:eastAsia="es-ES"/>
        </w:rPr>
        <w:t xml:space="preserve"> Andrea Barcia, MSP, Mercedes Pérez</w:t>
      </w:r>
    </w:p>
    <w:p w:rsidR="00333F1F" w:rsidRPr="00D26ABB" w:rsidRDefault="00333F1F" w:rsidP="00333F1F">
      <w:pPr>
        <w:spacing w:after="0" w:line="240" w:lineRule="auto"/>
        <w:rPr>
          <w:rFonts w:ascii="Calibri" w:eastAsia="Times New Roman" w:hAnsi="Calibri" w:cs="Times New Roman"/>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EE00FC" w:rsidRPr="00D26ABB" w:rsidRDefault="00EE00FC" w:rsidP="00EE00FC">
      <w:pPr>
        <w:spacing w:after="0" w:line="240" w:lineRule="auto"/>
        <w:rPr>
          <w:rFonts w:ascii="Calibri" w:eastAsia="Times New Roman" w:hAnsi="Calibri" w:cs="Arial"/>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D26ABB" w:rsidRPr="00D26ABB" w:rsidRDefault="00F006EF" w:rsidP="0082507F">
      <w:pPr>
        <w:pStyle w:val="Prrafodelista"/>
        <w:suppressAutoHyphens/>
        <w:spacing w:after="0" w:line="240" w:lineRule="auto"/>
        <w:ind w:left="360"/>
        <w:jc w:val="both"/>
        <w:rPr>
          <w:rFonts w:ascii="Calibri" w:eastAsia="Calibri" w:hAnsi="Calibri" w:cs="Times New Roman"/>
          <w:b/>
          <w:bCs/>
          <w:i/>
          <w:iCs/>
          <w:color w:val="4F81BD"/>
          <w:lang w:val="es-ES" w:eastAsia="es-ES"/>
        </w:rPr>
      </w:pPr>
      <w:r>
        <w:rPr>
          <w:rFonts w:ascii="Times New Roman" w:eastAsia="Times New Roman" w:hAnsi="Times New Roman" w:cs="Times New Roman"/>
          <w:b/>
          <w:sz w:val="24"/>
          <w:szCs w:val="24"/>
          <w:lang w:val="es-ES" w:eastAsia="ar-SA"/>
        </w:rPr>
        <w:t xml:space="preserve"> </w:t>
      </w:r>
      <w:r w:rsidR="00D26ABB"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lastRenderedPageBreak/>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771095" w:rsidRDefault="00771095" w:rsidP="00771095">
      <w:pPr>
        <w:pStyle w:val="Prrafodelista"/>
        <w:numPr>
          <w:ilvl w:val="0"/>
          <w:numId w:val="20"/>
        </w:numPr>
        <w:spacing w:after="0" w:line="240" w:lineRule="auto"/>
        <w:rPr>
          <w:rFonts w:ascii="Times New Roman" w:eastAsia="Times New Roman" w:hAnsi="Times New Roman" w:cs="Times New Roman"/>
          <w:b/>
          <w:bCs/>
          <w:color w:val="000000"/>
          <w:sz w:val="24"/>
          <w:szCs w:val="24"/>
          <w:lang w:val="es-ES" w:eastAsia="es-ES"/>
        </w:rPr>
      </w:pPr>
      <w:r w:rsidRPr="009543A3">
        <w:rPr>
          <w:rFonts w:eastAsia="Times New Roman" w:cs="Times New Roman"/>
          <w:b/>
          <w:bCs/>
          <w:color w:val="000000"/>
          <w:sz w:val="24"/>
          <w:szCs w:val="24"/>
          <w:lang w:val="es-ES" w:eastAsia="es-ES"/>
        </w:rPr>
        <w:t>Se convocará para un día y hora determinado la comisión que trabajará en un documento que recoja todas las experiencias, documentos que existen en cada institución sobre Inclusión educativa de los niños/as con discapacidad</w:t>
      </w:r>
      <w:r w:rsidRPr="009543A3">
        <w:rPr>
          <w:rFonts w:ascii="Times New Roman" w:eastAsia="Times New Roman" w:hAnsi="Times New Roman" w:cs="Times New Roman"/>
          <w:b/>
          <w:bCs/>
          <w:color w:val="000000"/>
          <w:sz w:val="24"/>
          <w:szCs w:val="24"/>
          <w:lang w:val="es-ES" w:eastAsia="es-ES"/>
        </w:rPr>
        <w:t>.</w:t>
      </w:r>
    </w:p>
    <w:p w:rsidR="00A7740E" w:rsidRPr="00802906" w:rsidRDefault="00A7740E" w:rsidP="00A7740E">
      <w:pPr>
        <w:pStyle w:val="Prrafodelista"/>
        <w:numPr>
          <w:ilvl w:val="0"/>
          <w:numId w:val="1"/>
        </w:numPr>
        <w:spacing w:after="0" w:line="240" w:lineRule="auto"/>
        <w:ind w:left="142" w:hanging="142"/>
        <w:rPr>
          <w:rFonts w:eastAsia="Times New Roman" w:cs="Times New Roman"/>
          <w:color w:val="000000"/>
          <w:sz w:val="24"/>
          <w:szCs w:val="24"/>
          <w:lang w:val="es-CO" w:eastAsia="es-ES"/>
        </w:rPr>
      </w:pPr>
      <w:r w:rsidRPr="00E34478">
        <w:rPr>
          <w:rFonts w:eastAsia="Times New Roman" w:cs="Times New Roman"/>
          <w:b/>
          <w:bCs/>
          <w:color w:val="000000"/>
          <w:sz w:val="24"/>
          <w:szCs w:val="24"/>
          <w:lang w:eastAsia="es-ES"/>
        </w:rPr>
        <w:t xml:space="preserve">Las instituciones presentarán los delegados para la formación de la comisión que realizará un informe sobre Inclusión educativa. El M. Salud informa que la </w:t>
      </w:r>
      <w:r w:rsidRPr="00E34478">
        <w:rPr>
          <w:rFonts w:eastAsia="Times New Roman" w:cs="Times New Roman"/>
          <w:bCs/>
          <w:color w:val="000000"/>
          <w:sz w:val="24"/>
          <w:szCs w:val="24"/>
          <w:lang w:eastAsia="es-ES"/>
        </w:rPr>
        <w:t>Dra. Claudia Romero y Dra. Mercedes Pérez serán las delegadas para dicha comisión</w:t>
      </w:r>
      <w:r w:rsidRPr="00E34478">
        <w:rPr>
          <w:rFonts w:eastAsia="Times New Roman" w:cs="Times New Roman"/>
          <w:b/>
          <w:bCs/>
          <w:color w:val="000000"/>
          <w:sz w:val="24"/>
          <w:szCs w:val="24"/>
          <w:lang w:eastAsia="es-ES"/>
        </w:rPr>
        <w:t xml:space="preserve">. SNIC: </w:t>
      </w:r>
      <w:r w:rsidRPr="00E34478">
        <w:rPr>
          <w:rFonts w:eastAsia="Times New Roman" w:cs="Times New Roman"/>
          <w:bCs/>
          <w:color w:val="000000"/>
          <w:sz w:val="24"/>
          <w:szCs w:val="24"/>
          <w:lang w:eastAsia="es-ES"/>
        </w:rPr>
        <w:t>Sra</w:t>
      </w:r>
      <w:r>
        <w:rPr>
          <w:rFonts w:eastAsia="Times New Roman" w:cs="Times New Roman"/>
          <w:bCs/>
          <w:color w:val="000000"/>
          <w:sz w:val="24"/>
          <w:szCs w:val="24"/>
          <w:lang w:eastAsia="es-ES"/>
        </w:rPr>
        <w:t>.</w:t>
      </w:r>
      <w:r w:rsidRPr="00E34478">
        <w:rPr>
          <w:rFonts w:eastAsia="Times New Roman" w:cs="Times New Roman"/>
          <w:bCs/>
          <w:color w:val="000000"/>
          <w:sz w:val="24"/>
          <w:szCs w:val="24"/>
          <w:lang w:eastAsia="es-ES"/>
        </w:rPr>
        <w:t xml:space="preserve"> Andrea BARCIA</w:t>
      </w:r>
      <w:r w:rsidRPr="00E34478">
        <w:rPr>
          <w:rFonts w:eastAsia="Times New Roman" w:cs="Times New Roman"/>
          <w:b/>
          <w:bCs/>
          <w:color w:val="000000"/>
          <w:sz w:val="24"/>
          <w:szCs w:val="24"/>
          <w:lang w:eastAsia="es-ES"/>
        </w:rPr>
        <w:t>. UCC/MIDES</w:t>
      </w:r>
      <w:r w:rsidRPr="00E34478">
        <w:rPr>
          <w:rFonts w:eastAsia="Times New Roman" w:cs="Times New Roman"/>
          <w:bCs/>
          <w:color w:val="000000"/>
          <w:sz w:val="24"/>
          <w:szCs w:val="24"/>
          <w:lang w:eastAsia="es-ES"/>
        </w:rPr>
        <w:t xml:space="preserve">: </w:t>
      </w:r>
      <w:proofErr w:type="spellStart"/>
      <w:r w:rsidRPr="00E34478">
        <w:rPr>
          <w:rFonts w:eastAsia="Times New Roman" w:cs="Times New Roman"/>
          <w:bCs/>
          <w:color w:val="000000"/>
          <w:sz w:val="24"/>
          <w:szCs w:val="24"/>
          <w:lang w:eastAsia="es-ES"/>
        </w:rPr>
        <w:t>Anabella</w:t>
      </w:r>
      <w:proofErr w:type="spellEnd"/>
      <w:r w:rsidRPr="00E34478">
        <w:rPr>
          <w:rFonts w:eastAsia="Times New Roman" w:cs="Times New Roman"/>
          <w:bCs/>
          <w:color w:val="000000"/>
          <w:sz w:val="24"/>
          <w:szCs w:val="24"/>
          <w:lang w:eastAsia="es-ES"/>
        </w:rPr>
        <w:t xml:space="preserve"> Santoro y Florencia </w:t>
      </w:r>
      <w:proofErr w:type="spellStart"/>
      <w:r w:rsidRPr="00E34478">
        <w:rPr>
          <w:rFonts w:eastAsia="Times New Roman" w:cs="Times New Roman"/>
          <w:bCs/>
          <w:color w:val="000000"/>
          <w:sz w:val="24"/>
          <w:szCs w:val="24"/>
          <w:lang w:eastAsia="es-ES"/>
        </w:rPr>
        <w:t>Borches</w:t>
      </w:r>
      <w:proofErr w:type="spellEnd"/>
      <w:r w:rsidRPr="00E34478">
        <w:rPr>
          <w:rFonts w:eastAsia="Times New Roman" w:cs="Times New Roman"/>
          <w:bCs/>
          <w:color w:val="000000"/>
          <w:sz w:val="24"/>
          <w:szCs w:val="24"/>
          <w:lang w:eastAsia="es-ES"/>
        </w:rPr>
        <w:t xml:space="preserve">, alterno Heber da </w:t>
      </w:r>
      <w:proofErr w:type="spellStart"/>
      <w:r w:rsidRPr="00E34478">
        <w:rPr>
          <w:rFonts w:eastAsia="Times New Roman" w:cs="Times New Roman"/>
          <w:bCs/>
          <w:color w:val="000000"/>
          <w:sz w:val="24"/>
          <w:szCs w:val="24"/>
          <w:lang w:eastAsia="es-ES"/>
        </w:rPr>
        <w:t>Cunha</w:t>
      </w:r>
      <w:proofErr w:type="spellEnd"/>
      <w:r w:rsidRPr="00E34478">
        <w:rPr>
          <w:rFonts w:eastAsia="Times New Roman" w:cs="Times New Roman"/>
          <w:bCs/>
          <w:color w:val="000000"/>
          <w:sz w:val="24"/>
          <w:szCs w:val="24"/>
          <w:lang w:eastAsia="es-ES"/>
        </w:rPr>
        <w:t xml:space="preserve"> de </w:t>
      </w:r>
      <w:proofErr w:type="spellStart"/>
      <w:r w:rsidRPr="00E34478">
        <w:rPr>
          <w:rFonts w:eastAsia="Times New Roman" w:cs="Times New Roman"/>
          <w:bCs/>
          <w:color w:val="000000"/>
          <w:sz w:val="24"/>
          <w:szCs w:val="24"/>
          <w:lang w:eastAsia="es-ES"/>
        </w:rPr>
        <w:t>Pronadis</w:t>
      </w:r>
      <w:proofErr w:type="spellEnd"/>
      <w:r w:rsidRPr="00E34478">
        <w:rPr>
          <w:rFonts w:eastAsia="Times New Roman" w:cs="Times New Roman"/>
          <w:b/>
          <w:bCs/>
          <w:color w:val="000000"/>
          <w:sz w:val="24"/>
          <w:szCs w:val="24"/>
          <w:lang w:eastAsia="es-ES"/>
        </w:rPr>
        <w:t>, MEC</w:t>
      </w:r>
      <w:r w:rsidRPr="00E34478">
        <w:rPr>
          <w:rFonts w:eastAsia="Times New Roman" w:cs="Times New Roman"/>
          <w:bCs/>
          <w:color w:val="000000"/>
          <w:sz w:val="24"/>
          <w:szCs w:val="24"/>
          <w:lang w:eastAsia="es-ES"/>
        </w:rPr>
        <w:t xml:space="preserve">: Lic. Cecilia Sánchez. </w:t>
      </w:r>
    </w:p>
    <w:p w:rsidR="00A7740E" w:rsidRPr="009543A3" w:rsidRDefault="00A7740E" w:rsidP="00A7740E">
      <w:pPr>
        <w:pStyle w:val="Prrafodelista"/>
        <w:numPr>
          <w:ilvl w:val="0"/>
          <w:numId w:val="1"/>
        </w:numPr>
        <w:spacing w:after="0" w:line="240" w:lineRule="auto"/>
        <w:rPr>
          <w:rFonts w:eastAsia="Times New Roman" w:cs="Times New Roman"/>
          <w:color w:val="000000"/>
          <w:sz w:val="24"/>
          <w:szCs w:val="24"/>
          <w:lang w:val="es-CO" w:eastAsia="es-ES"/>
        </w:rPr>
      </w:pPr>
      <w:r>
        <w:rPr>
          <w:rFonts w:eastAsia="Times New Roman" w:cs="Times New Roman"/>
          <w:bCs/>
          <w:color w:val="000000"/>
          <w:sz w:val="24"/>
          <w:szCs w:val="24"/>
          <w:lang w:eastAsia="es-ES"/>
        </w:rPr>
        <w:t>En cuanto al funcionamiento de dicha comisión, se plantea la conveniencia de que inicie el año entrante, definiendo competencias y objetivos de la misma.</w:t>
      </w:r>
    </w:p>
    <w:p w:rsidR="001E4506" w:rsidRPr="00A7740E" w:rsidRDefault="001E4506">
      <w:pPr>
        <w:rPr>
          <w:lang w:val="es-CO"/>
        </w:rPr>
      </w:pPr>
    </w:p>
    <w:sectPr w:rsidR="001E4506" w:rsidRPr="00A7740E" w:rsidSect="00555CF1">
      <w:headerReference w:type="default" r:id="rId8"/>
      <w:pgSz w:w="11906" w:h="16838"/>
      <w:pgMar w:top="993"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54AF" w:rsidRDefault="00AF54AF" w:rsidP="00D26ABB">
      <w:pPr>
        <w:spacing w:after="0" w:line="240" w:lineRule="auto"/>
      </w:pPr>
      <w:r>
        <w:separator/>
      </w:r>
    </w:p>
  </w:endnote>
  <w:endnote w:type="continuationSeparator" w:id="0">
    <w:p w:rsidR="00AF54AF" w:rsidRDefault="00AF54AF"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54AF" w:rsidRDefault="00AF54AF" w:rsidP="00D26ABB">
      <w:pPr>
        <w:spacing w:after="0" w:line="240" w:lineRule="auto"/>
      </w:pPr>
      <w:r>
        <w:separator/>
      </w:r>
    </w:p>
  </w:footnote>
  <w:footnote w:type="continuationSeparator" w:id="0">
    <w:p w:rsidR="00AF54AF" w:rsidRDefault="00AF54AF"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1732BEC8" wp14:editId="10CDB5CF">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54737C2"/>
    <w:multiLevelType w:val="multilevel"/>
    <w:tmpl w:val="85848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
    <w:nsid w:val="0D9F4F0F"/>
    <w:multiLevelType w:val="hybridMultilevel"/>
    <w:tmpl w:val="5C1CFF2A"/>
    <w:lvl w:ilvl="0" w:tplc="380A0001">
      <w:start w:val="1"/>
      <w:numFmt w:val="bullet"/>
      <w:lvlText w:val=""/>
      <w:lvlJc w:val="left"/>
      <w:pPr>
        <w:ind w:left="1080" w:hanging="360"/>
      </w:pPr>
      <w:rPr>
        <w:rFonts w:ascii="Symbol" w:hAnsi="Symbol"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4">
    <w:nsid w:val="1946463D"/>
    <w:multiLevelType w:val="hybridMultilevel"/>
    <w:tmpl w:val="76065848"/>
    <w:lvl w:ilvl="0" w:tplc="380A0001">
      <w:start w:val="1"/>
      <w:numFmt w:val="bullet"/>
      <w:lvlText w:val=""/>
      <w:lvlJc w:val="left"/>
      <w:pPr>
        <w:ind w:left="1080" w:hanging="360"/>
      </w:pPr>
      <w:rPr>
        <w:rFonts w:ascii="Symbol" w:hAnsi="Symbol"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5">
    <w:nsid w:val="1FA125FD"/>
    <w:multiLevelType w:val="hybridMultilevel"/>
    <w:tmpl w:val="AE28BAD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243D7FE5"/>
    <w:multiLevelType w:val="hybridMultilevel"/>
    <w:tmpl w:val="775220D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7">
    <w:nsid w:val="2F2F5F68"/>
    <w:multiLevelType w:val="hybridMultilevel"/>
    <w:tmpl w:val="61DA680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8">
    <w:nsid w:val="362B4538"/>
    <w:multiLevelType w:val="hybridMultilevel"/>
    <w:tmpl w:val="7B7A8A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0">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1">
    <w:nsid w:val="41006541"/>
    <w:multiLevelType w:val="multilevel"/>
    <w:tmpl w:val="61580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1CD154C"/>
    <w:multiLevelType w:val="hybridMultilevel"/>
    <w:tmpl w:val="C5C2384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3">
    <w:nsid w:val="421973D0"/>
    <w:multiLevelType w:val="hybridMultilevel"/>
    <w:tmpl w:val="6D524E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4">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5">
    <w:nsid w:val="5D827E7C"/>
    <w:multiLevelType w:val="hybridMultilevel"/>
    <w:tmpl w:val="F580B85C"/>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6">
    <w:nsid w:val="71DC6216"/>
    <w:multiLevelType w:val="multilevel"/>
    <w:tmpl w:val="731085C2"/>
    <w:lvl w:ilvl="0">
      <w:start w:val="1"/>
      <w:numFmt w:val="bullet"/>
      <w:lvlText w:val=""/>
      <w:lvlJc w:val="left"/>
      <w:pPr>
        <w:ind w:left="1080" w:hanging="360"/>
      </w:pPr>
      <w:rPr>
        <w:rFonts w:ascii="Wingdings" w:hAnsi="Wingdings" w:hint="default"/>
        <w:b/>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7">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8">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9">
    <w:nsid w:val="7FC90B4F"/>
    <w:multiLevelType w:val="hybridMultilevel"/>
    <w:tmpl w:val="85023562"/>
    <w:lvl w:ilvl="0" w:tplc="2466C198">
      <w:numFmt w:val="bullet"/>
      <w:lvlText w:val="-"/>
      <w:lvlJc w:val="left"/>
      <w:pPr>
        <w:ind w:left="1080" w:hanging="360"/>
      </w:pPr>
      <w:rPr>
        <w:rFonts w:ascii="Calibri" w:eastAsia="Times New Roman" w:hAnsi="Calibri" w:cs="Times New Roman"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num w:numId="1">
    <w:abstractNumId w:val="0"/>
  </w:num>
  <w:num w:numId="2">
    <w:abstractNumId w:val="17"/>
  </w:num>
  <w:num w:numId="3">
    <w:abstractNumId w:val="10"/>
  </w:num>
  <w:num w:numId="4">
    <w:abstractNumId w:val="9"/>
  </w:num>
  <w:num w:numId="5">
    <w:abstractNumId w:val="14"/>
  </w:num>
  <w:num w:numId="6">
    <w:abstractNumId w:val="2"/>
  </w:num>
  <w:num w:numId="7">
    <w:abstractNumId w:val="18"/>
  </w:num>
  <w:num w:numId="8">
    <w:abstractNumId w:val="13"/>
  </w:num>
  <w:num w:numId="9">
    <w:abstractNumId w:val="7"/>
  </w:num>
  <w:num w:numId="10">
    <w:abstractNumId w:val="12"/>
  </w:num>
  <w:num w:numId="11">
    <w:abstractNumId w:val="6"/>
  </w:num>
  <w:num w:numId="12">
    <w:abstractNumId w:val="5"/>
  </w:num>
  <w:num w:numId="13">
    <w:abstractNumId w:val="15"/>
  </w:num>
  <w:num w:numId="14">
    <w:abstractNumId w:val="19"/>
  </w:num>
  <w:num w:numId="15">
    <w:abstractNumId w:val="16"/>
  </w:num>
  <w:num w:numId="16">
    <w:abstractNumId w:val="4"/>
  </w:num>
  <w:num w:numId="17">
    <w:abstractNumId w:val="3"/>
  </w:num>
  <w:num w:numId="18">
    <w:abstractNumId w:val="11"/>
  </w:num>
  <w:num w:numId="19">
    <w:abstractNumId w:val="1"/>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16EB2"/>
    <w:rsid w:val="00056570"/>
    <w:rsid w:val="000858EA"/>
    <w:rsid w:val="00091B64"/>
    <w:rsid w:val="000A1ACE"/>
    <w:rsid w:val="000D02A9"/>
    <w:rsid w:val="00122170"/>
    <w:rsid w:val="00175F69"/>
    <w:rsid w:val="001C3B87"/>
    <w:rsid w:val="001D2AEE"/>
    <w:rsid w:val="001E4506"/>
    <w:rsid w:val="001F3736"/>
    <w:rsid w:val="001F7676"/>
    <w:rsid w:val="0022564F"/>
    <w:rsid w:val="00250EFF"/>
    <w:rsid w:val="00262E1F"/>
    <w:rsid w:val="002A5E37"/>
    <w:rsid w:val="002A6A68"/>
    <w:rsid w:val="00306925"/>
    <w:rsid w:val="00317F7F"/>
    <w:rsid w:val="00333F1F"/>
    <w:rsid w:val="003752E6"/>
    <w:rsid w:val="00383EB5"/>
    <w:rsid w:val="003A25A5"/>
    <w:rsid w:val="003A394A"/>
    <w:rsid w:val="003B6F75"/>
    <w:rsid w:val="003D46B0"/>
    <w:rsid w:val="004316C3"/>
    <w:rsid w:val="004B42D4"/>
    <w:rsid w:val="004D1067"/>
    <w:rsid w:val="004E02F7"/>
    <w:rsid w:val="005040B6"/>
    <w:rsid w:val="0051480C"/>
    <w:rsid w:val="00516460"/>
    <w:rsid w:val="00555CF1"/>
    <w:rsid w:val="005F0291"/>
    <w:rsid w:val="00614CE3"/>
    <w:rsid w:val="00625B04"/>
    <w:rsid w:val="00646BC3"/>
    <w:rsid w:val="006878C2"/>
    <w:rsid w:val="00695C93"/>
    <w:rsid w:val="006C2541"/>
    <w:rsid w:val="006E042A"/>
    <w:rsid w:val="00767AE7"/>
    <w:rsid w:val="00771095"/>
    <w:rsid w:val="007B044D"/>
    <w:rsid w:val="007F3AFA"/>
    <w:rsid w:val="007F7184"/>
    <w:rsid w:val="00802906"/>
    <w:rsid w:val="00813C42"/>
    <w:rsid w:val="008205EA"/>
    <w:rsid w:val="0082507F"/>
    <w:rsid w:val="00836561"/>
    <w:rsid w:val="0086431E"/>
    <w:rsid w:val="008834BA"/>
    <w:rsid w:val="00892E34"/>
    <w:rsid w:val="008B758B"/>
    <w:rsid w:val="008D6BBF"/>
    <w:rsid w:val="00922B5A"/>
    <w:rsid w:val="00951E1F"/>
    <w:rsid w:val="009543A3"/>
    <w:rsid w:val="00987CD0"/>
    <w:rsid w:val="00A513B2"/>
    <w:rsid w:val="00A72E37"/>
    <w:rsid w:val="00A7740E"/>
    <w:rsid w:val="00AE06C3"/>
    <w:rsid w:val="00AF54AF"/>
    <w:rsid w:val="00BE249E"/>
    <w:rsid w:val="00C538F6"/>
    <w:rsid w:val="00CB6998"/>
    <w:rsid w:val="00CD5C57"/>
    <w:rsid w:val="00CF3273"/>
    <w:rsid w:val="00D05892"/>
    <w:rsid w:val="00D26ABB"/>
    <w:rsid w:val="00D3771C"/>
    <w:rsid w:val="00D50D6F"/>
    <w:rsid w:val="00DB0F13"/>
    <w:rsid w:val="00DC08C2"/>
    <w:rsid w:val="00DC4153"/>
    <w:rsid w:val="00DF4841"/>
    <w:rsid w:val="00E03AB3"/>
    <w:rsid w:val="00E114BA"/>
    <w:rsid w:val="00E34478"/>
    <w:rsid w:val="00E52C5E"/>
    <w:rsid w:val="00E913CD"/>
    <w:rsid w:val="00EB3C48"/>
    <w:rsid w:val="00ED1DCE"/>
    <w:rsid w:val="00ED2DA5"/>
    <w:rsid w:val="00EE00FC"/>
    <w:rsid w:val="00EF498B"/>
    <w:rsid w:val="00F006EF"/>
    <w:rsid w:val="00F221C6"/>
    <w:rsid w:val="00F8390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9877647">
      <w:bodyDiv w:val="1"/>
      <w:marLeft w:val="0"/>
      <w:marRight w:val="0"/>
      <w:marTop w:val="0"/>
      <w:marBottom w:val="0"/>
      <w:divBdr>
        <w:top w:val="none" w:sz="0" w:space="0" w:color="auto"/>
        <w:left w:val="none" w:sz="0" w:space="0" w:color="auto"/>
        <w:bottom w:val="none" w:sz="0" w:space="0" w:color="auto"/>
        <w:right w:val="none" w:sz="0" w:space="0" w:color="auto"/>
      </w:divBdr>
      <w:divsChild>
        <w:div w:id="715785812">
          <w:marLeft w:val="0"/>
          <w:marRight w:val="0"/>
          <w:marTop w:val="0"/>
          <w:marBottom w:val="0"/>
          <w:divBdr>
            <w:top w:val="none" w:sz="0" w:space="0" w:color="auto"/>
            <w:left w:val="none" w:sz="0" w:space="0" w:color="auto"/>
            <w:bottom w:val="none" w:sz="0" w:space="0" w:color="auto"/>
            <w:right w:val="none" w:sz="0" w:space="0" w:color="auto"/>
          </w:divBdr>
          <w:divsChild>
            <w:div w:id="595214525">
              <w:marLeft w:val="0"/>
              <w:marRight w:val="0"/>
              <w:marTop w:val="0"/>
              <w:marBottom w:val="0"/>
              <w:divBdr>
                <w:top w:val="none" w:sz="0" w:space="0" w:color="auto"/>
                <w:left w:val="none" w:sz="0" w:space="0" w:color="auto"/>
                <w:bottom w:val="none" w:sz="0" w:space="0" w:color="auto"/>
                <w:right w:val="none" w:sz="0" w:space="0" w:color="auto"/>
              </w:divBdr>
            </w:div>
          </w:divsChild>
        </w:div>
        <w:div w:id="1362785181">
          <w:marLeft w:val="0"/>
          <w:marRight w:val="0"/>
          <w:marTop w:val="0"/>
          <w:marBottom w:val="0"/>
          <w:divBdr>
            <w:top w:val="none" w:sz="0" w:space="0" w:color="auto"/>
            <w:left w:val="none" w:sz="0" w:space="0" w:color="auto"/>
            <w:bottom w:val="none" w:sz="0" w:space="0" w:color="auto"/>
            <w:right w:val="none" w:sz="0" w:space="0" w:color="auto"/>
          </w:divBdr>
        </w:div>
        <w:div w:id="507015376">
          <w:marLeft w:val="0"/>
          <w:marRight w:val="0"/>
          <w:marTop w:val="0"/>
          <w:marBottom w:val="0"/>
          <w:divBdr>
            <w:top w:val="none" w:sz="0" w:space="0" w:color="auto"/>
            <w:left w:val="none" w:sz="0" w:space="0" w:color="auto"/>
            <w:bottom w:val="none" w:sz="0" w:space="0" w:color="auto"/>
            <w:right w:val="none" w:sz="0" w:space="0" w:color="auto"/>
          </w:divBdr>
        </w:div>
        <w:div w:id="296105045">
          <w:marLeft w:val="0"/>
          <w:marRight w:val="0"/>
          <w:marTop w:val="0"/>
          <w:marBottom w:val="0"/>
          <w:divBdr>
            <w:top w:val="none" w:sz="0" w:space="0" w:color="auto"/>
            <w:left w:val="none" w:sz="0" w:space="0" w:color="auto"/>
            <w:bottom w:val="none" w:sz="0" w:space="0" w:color="auto"/>
            <w:right w:val="none" w:sz="0" w:space="0" w:color="auto"/>
          </w:divBdr>
        </w:div>
        <w:div w:id="10604040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1460</Words>
  <Characters>8033</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3</cp:revision>
  <cp:lastPrinted>2017-12-11T11:05:00Z</cp:lastPrinted>
  <dcterms:created xsi:type="dcterms:W3CDTF">2018-02-28T12:53:00Z</dcterms:created>
  <dcterms:modified xsi:type="dcterms:W3CDTF">2018-03-13T13:11:00Z</dcterms:modified>
</cp:coreProperties>
</file>