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6ABB" w:rsidRPr="00D26ABB" w:rsidRDefault="00D26ABB" w:rsidP="00D26ABB">
      <w:pPr>
        <w:spacing w:after="0" w:line="240" w:lineRule="auto"/>
        <w:ind w:left="2124" w:firstLine="708"/>
        <w:rPr>
          <w:rFonts w:ascii="Times New Roman" w:eastAsia="Times New Roman" w:hAnsi="Times New Roman" w:cs="Times New Roman"/>
          <w:sz w:val="24"/>
          <w:szCs w:val="24"/>
          <w:lang w:val="es-ES" w:eastAsia="es-ES"/>
        </w:rPr>
      </w:pPr>
    </w:p>
    <w:p w:rsidR="00D26ABB" w:rsidRDefault="00D26ABB" w:rsidP="00D26ABB">
      <w:pPr>
        <w:spacing w:after="0" w:line="240" w:lineRule="auto"/>
        <w:ind w:left="2124" w:firstLine="708"/>
        <w:outlineLvl w:val="0"/>
        <w:rPr>
          <w:rFonts w:ascii="Times New Roman" w:eastAsia="Times New Roman" w:hAnsi="Times New Roman" w:cs="Times New Roman"/>
          <w:b/>
          <w:sz w:val="24"/>
          <w:szCs w:val="24"/>
          <w:lang w:val="es-ES" w:eastAsia="es-ES"/>
        </w:rPr>
      </w:pPr>
      <w:r>
        <w:rPr>
          <w:rFonts w:ascii="Times New Roman" w:eastAsia="Times New Roman" w:hAnsi="Times New Roman" w:cs="Times New Roman"/>
          <w:b/>
          <w:sz w:val="24"/>
          <w:szCs w:val="24"/>
          <w:lang w:val="es-ES" w:eastAsia="es-ES"/>
        </w:rPr>
        <w:tab/>
        <w:t xml:space="preserve">             </w:t>
      </w:r>
    </w:p>
    <w:p w:rsidR="00D26ABB" w:rsidRPr="00D26ABB" w:rsidRDefault="00D26ABB" w:rsidP="00D26ABB">
      <w:pPr>
        <w:spacing w:after="0" w:line="240" w:lineRule="auto"/>
        <w:ind w:left="2124" w:firstLine="708"/>
        <w:outlineLvl w:val="0"/>
        <w:rPr>
          <w:rFonts w:ascii="Times New Roman" w:eastAsia="Times New Roman" w:hAnsi="Times New Roman" w:cs="Times New Roman"/>
          <w:sz w:val="24"/>
          <w:szCs w:val="24"/>
          <w:lang w:val="es-ES" w:eastAsia="es-ES"/>
        </w:rPr>
      </w:pPr>
      <w:r>
        <w:rPr>
          <w:rFonts w:ascii="Times New Roman" w:eastAsia="Times New Roman" w:hAnsi="Times New Roman" w:cs="Times New Roman"/>
          <w:b/>
          <w:sz w:val="24"/>
          <w:szCs w:val="24"/>
          <w:lang w:val="es-ES" w:eastAsia="es-ES"/>
        </w:rPr>
        <w:t xml:space="preserve">  </w:t>
      </w:r>
      <w:r>
        <w:rPr>
          <w:rFonts w:ascii="Times New Roman" w:eastAsia="Times New Roman" w:hAnsi="Times New Roman" w:cs="Times New Roman"/>
          <w:b/>
          <w:sz w:val="24"/>
          <w:szCs w:val="24"/>
          <w:lang w:val="es-ES" w:eastAsia="es-ES"/>
        </w:rPr>
        <w:tab/>
      </w:r>
      <w:r>
        <w:rPr>
          <w:rFonts w:ascii="Times New Roman" w:eastAsia="Times New Roman" w:hAnsi="Times New Roman" w:cs="Times New Roman"/>
          <w:b/>
          <w:sz w:val="24"/>
          <w:szCs w:val="24"/>
          <w:lang w:val="es-ES" w:eastAsia="es-ES"/>
        </w:rPr>
        <w:tab/>
      </w:r>
      <w:r w:rsidR="00951E1F">
        <w:rPr>
          <w:rFonts w:ascii="Times New Roman" w:eastAsia="Times New Roman" w:hAnsi="Times New Roman" w:cs="Times New Roman"/>
          <w:b/>
          <w:sz w:val="24"/>
          <w:szCs w:val="24"/>
          <w:lang w:val="es-ES" w:eastAsia="es-ES"/>
        </w:rPr>
        <w:t>Montevideo, 10 de jul</w:t>
      </w:r>
      <w:r w:rsidR="005040B6">
        <w:rPr>
          <w:rFonts w:ascii="Times New Roman" w:eastAsia="Times New Roman" w:hAnsi="Times New Roman" w:cs="Times New Roman"/>
          <w:b/>
          <w:sz w:val="24"/>
          <w:szCs w:val="24"/>
          <w:lang w:val="es-ES" w:eastAsia="es-ES"/>
        </w:rPr>
        <w:t>i</w:t>
      </w:r>
      <w:r w:rsidRPr="00D26ABB">
        <w:rPr>
          <w:rFonts w:ascii="Times New Roman" w:eastAsia="Times New Roman" w:hAnsi="Times New Roman" w:cs="Times New Roman"/>
          <w:b/>
          <w:sz w:val="24"/>
          <w:szCs w:val="24"/>
          <w:lang w:val="es-ES" w:eastAsia="es-ES"/>
        </w:rPr>
        <w:t>o de 2017</w:t>
      </w:r>
    </w:p>
    <w:p w:rsidR="00D26ABB" w:rsidRPr="00D26ABB" w:rsidRDefault="00D26ABB" w:rsidP="00D26ABB">
      <w:pPr>
        <w:spacing w:after="0" w:line="240" w:lineRule="auto"/>
        <w:ind w:left="2124" w:firstLine="708"/>
        <w:outlineLvl w:val="0"/>
        <w:rPr>
          <w:rFonts w:ascii="Times New Roman" w:eastAsia="Times New Roman" w:hAnsi="Times New Roman" w:cs="Times New Roman"/>
          <w:b/>
          <w:sz w:val="24"/>
          <w:szCs w:val="24"/>
          <w:lang w:val="es-ES" w:eastAsia="es-ES"/>
        </w:rPr>
      </w:pPr>
    </w:p>
    <w:p w:rsidR="00D26ABB" w:rsidRPr="00D26ABB" w:rsidRDefault="00951E1F" w:rsidP="00D26ABB">
      <w:pPr>
        <w:spacing w:after="0" w:line="240" w:lineRule="auto"/>
        <w:ind w:left="2124" w:firstLine="708"/>
        <w:outlineLvl w:val="0"/>
        <w:rPr>
          <w:rFonts w:ascii="Times New Roman" w:eastAsia="Times New Roman" w:hAnsi="Times New Roman" w:cs="Times New Roman"/>
          <w:b/>
          <w:sz w:val="24"/>
          <w:szCs w:val="24"/>
          <w:lang w:val="es-ES" w:eastAsia="es-ES"/>
        </w:rPr>
      </w:pPr>
      <w:r>
        <w:rPr>
          <w:rFonts w:ascii="Times New Roman" w:eastAsia="Times New Roman" w:hAnsi="Times New Roman" w:cs="Times New Roman"/>
          <w:b/>
          <w:i/>
          <w:sz w:val="32"/>
          <w:szCs w:val="32"/>
          <w:u w:val="single"/>
          <w:lang w:val="es-ES" w:eastAsia="es-ES"/>
        </w:rPr>
        <w:t>Acta del día  Nº8</w:t>
      </w:r>
      <w:r w:rsidR="00D26ABB" w:rsidRPr="00D26ABB">
        <w:rPr>
          <w:rFonts w:ascii="Times New Roman" w:eastAsia="Times New Roman" w:hAnsi="Times New Roman" w:cs="Times New Roman"/>
          <w:b/>
          <w:i/>
          <w:sz w:val="32"/>
          <w:szCs w:val="32"/>
          <w:u w:val="single"/>
          <w:lang w:val="es-ES" w:eastAsia="es-ES"/>
        </w:rPr>
        <w:t>.</w:t>
      </w:r>
    </w:p>
    <w:p w:rsidR="00D26ABB" w:rsidRPr="00D26ABB" w:rsidRDefault="00D26ABB" w:rsidP="00D26ABB">
      <w:pPr>
        <w:spacing w:after="0" w:line="240" w:lineRule="auto"/>
        <w:ind w:left="708" w:firstLine="708"/>
        <w:outlineLvl w:val="0"/>
        <w:rPr>
          <w:rFonts w:ascii="Times New Roman" w:eastAsia="Times New Roman" w:hAnsi="Times New Roman" w:cs="Times New Roman"/>
          <w:b/>
          <w:sz w:val="24"/>
          <w:szCs w:val="24"/>
          <w:lang w:val="es-ES" w:eastAsia="es-ES"/>
        </w:rPr>
      </w:pPr>
      <w:r w:rsidRPr="00D26ABB">
        <w:rPr>
          <w:rFonts w:ascii="Times New Roman" w:eastAsia="Times New Roman" w:hAnsi="Times New Roman" w:cs="Times New Roman"/>
          <w:b/>
          <w:sz w:val="24"/>
          <w:szCs w:val="24"/>
          <w:lang w:val="es-ES" w:eastAsia="es-ES"/>
        </w:rPr>
        <w:t xml:space="preserve">   </w:t>
      </w:r>
      <w:r w:rsidR="00951E1F">
        <w:rPr>
          <w:rFonts w:ascii="Times New Roman" w:eastAsia="Times New Roman" w:hAnsi="Times New Roman" w:cs="Times New Roman"/>
          <w:b/>
          <w:sz w:val="24"/>
          <w:szCs w:val="24"/>
          <w:lang w:val="es-ES" w:eastAsia="es-ES"/>
        </w:rPr>
        <w:t>Octava</w:t>
      </w:r>
      <w:r>
        <w:rPr>
          <w:rFonts w:ascii="Times New Roman" w:eastAsia="Times New Roman" w:hAnsi="Times New Roman" w:cs="Times New Roman"/>
          <w:b/>
          <w:sz w:val="24"/>
          <w:szCs w:val="24"/>
          <w:lang w:val="es-ES" w:eastAsia="es-ES"/>
        </w:rPr>
        <w:t xml:space="preserve"> </w:t>
      </w:r>
      <w:r w:rsidRPr="00D26ABB">
        <w:rPr>
          <w:rFonts w:ascii="Times New Roman" w:eastAsia="Times New Roman" w:hAnsi="Times New Roman" w:cs="Times New Roman"/>
          <w:b/>
          <w:sz w:val="24"/>
          <w:szCs w:val="24"/>
          <w:lang w:val="es-ES" w:eastAsia="es-ES"/>
        </w:rPr>
        <w:t xml:space="preserve">  Sesión  del Consejo Coordinador</w:t>
      </w:r>
    </w:p>
    <w:p w:rsidR="00D26ABB" w:rsidRPr="00D26ABB" w:rsidRDefault="00D26ABB" w:rsidP="00D26ABB">
      <w:pPr>
        <w:spacing w:after="0" w:line="240" w:lineRule="auto"/>
        <w:ind w:left="1416"/>
        <w:jc w:val="both"/>
        <w:rPr>
          <w:rFonts w:ascii="Times New Roman" w:eastAsia="Times New Roman" w:hAnsi="Times New Roman" w:cs="Times New Roman"/>
          <w:b/>
          <w:sz w:val="24"/>
          <w:szCs w:val="24"/>
          <w:lang w:val="es-ES" w:eastAsia="es-ES"/>
        </w:rPr>
      </w:pPr>
      <w:r w:rsidRPr="00D26ABB">
        <w:rPr>
          <w:rFonts w:ascii="Times New Roman" w:eastAsia="Times New Roman" w:hAnsi="Times New Roman" w:cs="Times New Roman"/>
          <w:b/>
          <w:sz w:val="24"/>
          <w:szCs w:val="24"/>
          <w:lang w:val="es-ES" w:eastAsia="es-ES"/>
        </w:rPr>
        <w:t xml:space="preserve">        </w:t>
      </w:r>
      <w:proofErr w:type="gramStart"/>
      <w:r w:rsidRPr="00D26ABB">
        <w:rPr>
          <w:rFonts w:ascii="Times New Roman" w:eastAsia="Times New Roman" w:hAnsi="Times New Roman" w:cs="Times New Roman"/>
          <w:b/>
          <w:sz w:val="24"/>
          <w:szCs w:val="24"/>
          <w:lang w:val="es-ES" w:eastAsia="es-ES"/>
        </w:rPr>
        <w:t>de</w:t>
      </w:r>
      <w:proofErr w:type="gramEnd"/>
      <w:r w:rsidRPr="00D26ABB">
        <w:rPr>
          <w:rFonts w:ascii="Times New Roman" w:eastAsia="Times New Roman" w:hAnsi="Times New Roman" w:cs="Times New Roman"/>
          <w:b/>
          <w:sz w:val="24"/>
          <w:szCs w:val="24"/>
          <w:lang w:val="es-ES" w:eastAsia="es-ES"/>
        </w:rPr>
        <w:t xml:space="preserve"> la Educación en la Primera Infancia</w:t>
      </w:r>
    </w:p>
    <w:p w:rsidR="00D26ABB" w:rsidRPr="00D26ABB" w:rsidRDefault="00D26ABB" w:rsidP="00D26ABB">
      <w:pPr>
        <w:spacing w:after="0" w:line="240" w:lineRule="auto"/>
        <w:ind w:firstLine="708"/>
        <w:jc w:val="center"/>
        <w:rPr>
          <w:rFonts w:ascii="Times New Roman" w:eastAsia="Times New Roman" w:hAnsi="Times New Roman" w:cs="Times New Roman"/>
          <w:b/>
          <w:sz w:val="24"/>
          <w:szCs w:val="24"/>
          <w:lang w:val="es-ES" w:eastAsia="es-ES"/>
        </w:rPr>
      </w:pPr>
    </w:p>
    <w:p w:rsidR="00D26ABB" w:rsidRPr="00D26ABB" w:rsidRDefault="00D26ABB" w:rsidP="00D26ABB">
      <w:pPr>
        <w:spacing w:after="0" w:line="240" w:lineRule="auto"/>
        <w:ind w:firstLine="708"/>
        <w:rPr>
          <w:rFonts w:ascii="Times New Roman" w:eastAsia="Times New Roman" w:hAnsi="Times New Roman" w:cs="Times New Roman"/>
          <w:b/>
          <w:i/>
          <w:sz w:val="24"/>
          <w:szCs w:val="24"/>
          <w:lang w:val="es-ES" w:eastAsia="es-ES"/>
        </w:rPr>
      </w:pPr>
      <w:r w:rsidRPr="00D26ABB">
        <w:rPr>
          <w:rFonts w:ascii="Times New Roman" w:eastAsia="Times New Roman" w:hAnsi="Times New Roman" w:cs="Times New Roman"/>
          <w:b/>
          <w:i/>
          <w:sz w:val="24"/>
          <w:szCs w:val="24"/>
          <w:lang w:val="es-ES" w:eastAsia="es-ES"/>
        </w:rPr>
        <w:t xml:space="preserve">                                       Sesión Ordinaria</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lang w:val="es-ES" w:eastAsia="es-ES"/>
        </w:rPr>
      </w:pPr>
      <w:r w:rsidRPr="00D26ABB">
        <w:rPr>
          <w:rFonts w:ascii="Calibri" w:eastAsia="Times New Roman" w:hAnsi="Calibri" w:cs="Times New Roman"/>
          <w:lang w:val="es-ES" w:eastAsia="es-ES"/>
        </w:rPr>
        <w:t>En la ciudad de Montevideo, a los</w:t>
      </w:r>
      <w:r w:rsidR="00951E1F">
        <w:rPr>
          <w:rFonts w:ascii="Calibri" w:eastAsia="Times New Roman" w:hAnsi="Calibri" w:cs="Times New Roman"/>
          <w:b/>
          <w:lang w:val="es-ES" w:eastAsia="es-ES"/>
        </w:rPr>
        <w:t xml:space="preserve"> diez</w:t>
      </w:r>
      <w:r w:rsidRPr="00D26ABB">
        <w:rPr>
          <w:rFonts w:ascii="Calibri" w:eastAsia="Times New Roman" w:hAnsi="Calibri" w:cs="Times New Roman"/>
          <w:b/>
          <w:lang w:val="es-ES" w:eastAsia="es-ES"/>
        </w:rPr>
        <w:t xml:space="preserve"> días</w:t>
      </w:r>
      <w:r w:rsidR="00951E1F">
        <w:rPr>
          <w:rFonts w:ascii="Calibri" w:eastAsia="Times New Roman" w:hAnsi="Calibri" w:cs="Times New Roman"/>
          <w:b/>
          <w:bCs/>
          <w:lang w:val="es-ES" w:eastAsia="es-ES"/>
        </w:rPr>
        <w:t xml:space="preserve"> del mes de jul</w:t>
      </w:r>
      <w:r w:rsidR="005040B6">
        <w:rPr>
          <w:rFonts w:ascii="Calibri" w:eastAsia="Times New Roman" w:hAnsi="Calibri" w:cs="Times New Roman"/>
          <w:b/>
          <w:bCs/>
          <w:lang w:val="es-ES" w:eastAsia="es-ES"/>
        </w:rPr>
        <w:t>i</w:t>
      </w:r>
      <w:r w:rsidRPr="00D26ABB">
        <w:rPr>
          <w:rFonts w:ascii="Calibri" w:eastAsia="Times New Roman" w:hAnsi="Calibri" w:cs="Times New Roman"/>
          <w:b/>
          <w:bCs/>
          <w:lang w:val="es-ES" w:eastAsia="es-ES"/>
        </w:rPr>
        <w:t>o del año dos mil diecisiete</w:t>
      </w:r>
      <w:r w:rsidRPr="00D26ABB">
        <w:rPr>
          <w:rFonts w:ascii="Calibri" w:eastAsia="Times New Roman" w:hAnsi="Calibri" w:cs="Times New Roman"/>
          <w:lang w:val="es-ES" w:eastAsia="es-ES"/>
        </w:rPr>
        <w:t>, a las 10:00 horas, se reúne el Consejo Coordinador de la Educación en la Primera Infancia (CCEPI), de acuerdo a lo dispuesto por el Artículo 98 de la Ley General de Educación Nº 18.437. ----------</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lang w:val="es-ES" w:eastAsia="es-ES"/>
        </w:rPr>
      </w:pPr>
      <w:r w:rsidRPr="00D26ABB">
        <w:rPr>
          <w:rFonts w:ascii="Calibri" w:eastAsia="Times New Roman" w:hAnsi="Calibri" w:cs="Times New Roman"/>
          <w:lang w:val="es-ES" w:eastAsia="es-ES"/>
        </w:rPr>
        <w:t> </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b/>
          <w:bCs/>
          <w:lang w:val="es-ES" w:eastAsia="es-ES"/>
        </w:rPr>
      </w:pPr>
      <w:r w:rsidRPr="00D26ABB">
        <w:rPr>
          <w:rFonts w:ascii="Calibri" w:eastAsia="Times New Roman" w:hAnsi="Calibri" w:cs="Times New Roman"/>
          <w:b/>
          <w:bCs/>
          <w:lang w:val="es-ES" w:eastAsia="es-ES"/>
        </w:rPr>
        <w:t>Asisten los siguientes integrantes del referido Consejo:</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b/>
          <w:bCs/>
          <w:lang w:val="es-ES" w:eastAsia="es-ES"/>
        </w:rPr>
      </w:pPr>
    </w:p>
    <w:p w:rsidR="00D26ABB" w:rsidRPr="00D26ABB" w:rsidRDefault="00D26ABB" w:rsidP="00D26ABB">
      <w:pPr>
        <w:widowControl w:val="0"/>
        <w:autoSpaceDE w:val="0"/>
        <w:autoSpaceDN w:val="0"/>
        <w:adjustRightInd w:val="0"/>
        <w:spacing w:after="0" w:line="240" w:lineRule="auto"/>
        <w:jc w:val="both"/>
        <w:rPr>
          <w:rFonts w:eastAsia="Times New Roman" w:cs="Times New Roman"/>
          <w:lang w:val="es-ES" w:eastAsia="es-ES"/>
        </w:rPr>
      </w:pPr>
      <w:r w:rsidRPr="00D26ABB">
        <w:rPr>
          <w:rFonts w:eastAsia="Times New Roman" w:cs="Times New Roman"/>
          <w:lang w:val="es-ES" w:eastAsia="es-ES"/>
        </w:rPr>
        <w:t>Por el Ministerio de Educación y Cultura (M</w:t>
      </w:r>
      <w:r w:rsidR="005040B6">
        <w:rPr>
          <w:rFonts w:eastAsia="Times New Roman" w:cs="Times New Roman"/>
          <w:lang w:val="es-ES" w:eastAsia="es-ES"/>
        </w:rPr>
        <w:t>EC), Juan Mila</w:t>
      </w:r>
      <w:r w:rsidRPr="00D26ABB">
        <w:rPr>
          <w:rFonts w:eastAsia="Times New Roman" w:cs="Times New Roman"/>
          <w:lang w:val="es-ES" w:eastAsia="es-ES"/>
        </w:rPr>
        <w:t xml:space="preserve">; por el Instituto del Niño y Adolescente del </w:t>
      </w:r>
      <w:r w:rsidR="00951E1F">
        <w:rPr>
          <w:rFonts w:eastAsia="Times New Roman" w:cs="Times New Roman"/>
          <w:lang w:val="es-ES" w:eastAsia="es-ES"/>
        </w:rPr>
        <w:t>Uruguay (INAU)</w:t>
      </w:r>
      <w:proofErr w:type="gramStart"/>
      <w:r w:rsidR="00951E1F">
        <w:rPr>
          <w:rFonts w:eastAsia="Times New Roman" w:cs="Times New Roman"/>
          <w:lang w:val="es-ES" w:eastAsia="es-ES"/>
        </w:rPr>
        <w:t>,Natalia</w:t>
      </w:r>
      <w:proofErr w:type="gramEnd"/>
      <w:r w:rsidR="00951E1F">
        <w:rPr>
          <w:rFonts w:eastAsia="Times New Roman" w:cs="Times New Roman"/>
          <w:lang w:val="es-ES" w:eastAsia="es-ES"/>
        </w:rPr>
        <w:t xml:space="preserve"> Ureta</w:t>
      </w:r>
      <w:r w:rsidRPr="00D26ABB">
        <w:rPr>
          <w:rFonts w:eastAsia="Times New Roman" w:cs="Times New Roman"/>
          <w:lang w:val="es-ES" w:eastAsia="es-ES"/>
        </w:rPr>
        <w:t>; por la Administración Nacional de Educació</w:t>
      </w:r>
      <w:r w:rsidR="005040B6">
        <w:rPr>
          <w:rFonts w:eastAsia="Times New Roman" w:cs="Times New Roman"/>
          <w:lang w:val="es-ES" w:eastAsia="es-ES"/>
        </w:rPr>
        <w:t xml:space="preserve">n Pública (ANEP), </w:t>
      </w:r>
      <w:r w:rsidR="00951E1F">
        <w:rPr>
          <w:rFonts w:eastAsia="Times New Roman" w:cs="Times New Roman"/>
          <w:lang w:val="es-ES" w:eastAsia="es-ES"/>
        </w:rPr>
        <w:t xml:space="preserve">Celeste Cruz y </w:t>
      </w:r>
      <w:r w:rsidRPr="00D26ABB">
        <w:rPr>
          <w:rFonts w:eastAsia="Times New Roman" w:cs="Times New Roman"/>
          <w:lang w:val="es-ES" w:eastAsia="es-ES"/>
        </w:rPr>
        <w:t xml:space="preserve"> Alicia Milán; por los educadores, </w:t>
      </w:r>
      <w:r w:rsidR="00C538F6">
        <w:rPr>
          <w:rFonts w:eastAsia="Times New Roman" w:cs="Times New Roman"/>
          <w:lang w:val="es-ES" w:eastAsia="es-ES"/>
        </w:rPr>
        <w:t>por el MSP, Mercedes Pérez ,representantes</w:t>
      </w:r>
      <w:r w:rsidR="00951E1F">
        <w:rPr>
          <w:rFonts w:eastAsia="Times New Roman" w:cs="Times New Roman"/>
          <w:lang w:val="es-ES" w:eastAsia="es-ES"/>
        </w:rPr>
        <w:t xml:space="preserve"> de SINTEP, Claudia Romero</w:t>
      </w:r>
      <w:r w:rsidR="005040B6">
        <w:rPr>
          <w:rFonts w:eastAsia="Times New Roman" w:cs="Times New Roman"/>
          <w:lang w:val="es-ES" w:eastAsia="es-ES"/>
        </w:rPr>
        <w:t>,</w:t>
      </w:r>
      <w:r w:rsidR="005040B6" w:rsidRPr="005040B6">
        <w:rPr>
          <w:rFonts w:eastAsia="Times New Roman" w:cs="Times New Roman"/>
          <w:lang w:val="es-ES" w:eastAsia="es-ES"/>
        </w:rPr>
        <w:t xml:space="preserve"> </w:t>
      </w:r>
    </w:p>
    <w:p w:rsidR="00D26ABB" w:rsidRPr="00D26ABB" w:rsidRDefault="00D26ABB" w:rsidP="00D26ABB">
      <w:pPr>
        <w:spacing w:after="0" w:line="240" w:lineRule="auto"/>
        <w:jc w:val="both"/>
        <w:outlineLvl w:val="0"/>
        <w:rPr>
          <w:rFonts w:eastAsia="Times New Roman" w:cs="Times New Roman"/>
          <w:lang w:val="es-ES" w:eastAsia="es-ES"/>
        </w:rPr>
      </w:pPr>
      <w:r w:rsidRPr="00D26ABB">
        <w:rPr>
          <w:rFonts w:eastAsia="Times New Roman" w:cs="Times New Roman"/>
          <w:lang w:val="es-ES" w:eastAsia="es-ES"/>
        </w:rPr>
        <w:t>Asisten a la presente sesión, en ca</w:t>
      </w:r>
      <w:r w:rsidRPr="00516460">
        <w:rPr>
          <w:rFonts w:eastAsia="Times New Roman" w:cs="Times New Roman"/>
          <w:lang w:val="es-ES" w:eastAsia="es-ES"/>
        </w:rPr>
        <w:t>lidad de invitados permanentes</w:t>
      </w:r>
      <w:r w:rsidRPr="00D26ABB">
        <w:rPr>
          <w:rFonts w:eastAsia="Times New Roman" w:cs="Times New Roman"/>
          <w:lang w:val="es-ES" w:eastAsia="es-ES"/>
        </w:rPr>
        <w:t>, Georgina Garibotto en representación del Programa Uruguay Crece Contigo (UCC</w:t>
      </w:r>
      <w:r w:rsidR="00951E1F">
        <w:rPr>
          <w:rFonts w:eastAsia="Times New Roman" w:cs="Times New Roman"/>
          <w:lang w:val="es-ES" w:eastAsia="es-ES"/>
        </w:rPr>
        <w:t xml:space="preserve">) y </w:t>
      </w:r>
      <w:r w:rsidR="00951E1F" w:rsidRPr="00D26ABB">
        <w:rPr>
          <w:rFonts w:eastAsia="Times New Roman" w:cs="Times New Roman"/>
          <w:lang w:val="es-ES" w:eastAsia="es-ES"/>
        </w:rPr>
        <w:t xml:space="preserve"> Andrea Barcia, en representación de</w:t>
      </w:r>
      <w:r w:rsidR="00E633D3">
        <w:rPr>
          <w:rFonts w:eastAsia="Times New Roman" w:cs="Times New Roman"/>
          <w:lang w:val="es-ES" w:eastAsia="es-ES"/>
        </w:rPr>
        <w:t xml:space="preserve"> </w:t>
      </w:r>
      <w:r w:rsidR="00951E1F" w:rsidRPr="00D26ABB">
        <w:rPr>
          <w:rFonts w:eastAsia="Times New Roman" w:cs="Times New Roman"/>
          <w:lang w:val="es-ES" w:eastAsia="es-ES"/>
        </w:rPr>
        <w:t>l</w:t>
      </w:r>
      <w:r w:rsidR="00E633D3">
        <w:rPr>
          <w:rFonts w:eastAsia="Times New Roman" w:cs="Times New Roman"/>
          <w:lang w:val="es-ES" w:eastAsia="es-ES"/>
        </w:rPr>
        <w:t>a</w:t>
      </w:r>
      <w:r w:rsidR="00951E1F" w:rsidRPr="00D26ABB">
        <w:rPr>
          <w:rFonts w:eastAsia="Times New Roman" w:cs="Times New Roman"/>
          <w:lang w:val="es-ES" w:eastAsia="es-ES"/>
        </w:rPr>
        <w:t xml:space="preserve"> S</w:t>
      </w:r>
      <w:r w:rsidR="00E633D3">
        <w:rPr>
          <w:rFonts w:eastAsia="Times New Roman" w:cs="Times New Roman"/>
          <w:lang w:val="es-ES" w:eastAsia="es-ES"/>
        </w:rPr>
        <w:t>ecretaría</w:t>
      </w:r>
      <w:bookmarkStart w:id="0" w:name="_GoBack"/>
      <w:bookmarkEnd w:id="0"/>
      <w:r w:rsidR="00951E1F" w:rsidRPr="00D26ABB">
        <w:rPr>
          <w:rFonts w:eastAsia="Times New Roman" w:cs="Times New Roman"/>
          <w:lang w:val="es-ES" w:eastAsia="es-ES"/>
        </w:rPr>
        <w:t xml:space="preserve"> Nacional de Cuidados (SNC)</w:t>
      </w:r>
    </w:p>
    <w:p w:rsidR="005040B6" w:rsidRDefault="005040B6" w:rsidP="005040B6">
      <w:pPr>
        <w:spacing w:after="0" w:line="240" w:lineRule="auto"/>
        <w:jc w:val="both"/>
        <w:outlineLvl w:val="0"/>
        <w:rPr>
          <w:rFonts w:eastAsia="Times New Roman" w:cs="Times New Roman"/>
          <w:lang w:val="es-ES" w:eastAsia="es-ES"/>
        </w:rPr>
      </w:pPr>
    </w:p>
    <w:p w:rsidR="005040B6" w:rsidRPr="00D26ABB" w:rsidRDefault="00D26ABB" w:rsidP="00C538F6">
      <w:pPr>
        <w:widowControl w:val="0"/>
        <w:autoSpaceDE w:val="0"/>
        <w:autoSpaceDN w:val="0"/>
        <w:adjustRightInd w:val="0"/>
        <w:spacing w:after="0" w:line="240" w:lineRule="auto"/>
        <w:jc w:val="both"/>
        <w:rPr>
          <w:rFonts w:eastAsia="Times New Roman" w:cs="Times New Roman"/>
          <w:lang w:val="es-ES" w:eastAsia="es-ES"/>
        </w:rPr>
      </w:pPr>
      <w:r w:rsidRPr="00D26ABB">
        <w:rPr>
          <w:rFonts w:eastAsia="Times New Roman" w:cs="Times New Roman"/>
          <w:lang w:val="es-ES" w:eastAsia="es-ES"/>
        </w:rPr>
        <w:t>No concurren</w:t>
      </w:r>
      <w:r w:rsidR="00951E1F">
        <w:rPr>
          <w:rFonts w:eastAsia="Times New Roman" w:cs="Times New Roman"/>
          <w:lang w:val="es-ES" w:eastAsia="es-ES"/>
        </w:rPr>
        <w:t>:</w:t>
      </w:r>
      <w:r w:rsidR="00951E1F" w:rsidRPr="00951E1F">
        <w:rPr>
          <w:rFonts w:eastAsia="Times New Roman" w:cs="Times New Roman"/>
          <w:lang w:val="es-ES" w:eastAsia="es-ES"/>
        </w:rPr>
        <w:t xml:space="preserve"> </w:t>
      </w:r>
      <w:r w:rsidR="00951E1F" w:rsidRPr="00D26ABB">
        <w:rPr>
          <w:rFonts w:eastAsia="Times New Roman" w:cs="Times New Roman"/>
          <w:lang w:val="es-ES" w:eastAsia="es-ES"/>
        </w:rPr>
        <w:t>Rosina Singe</w:t>
      </w:r>
      <w:r w:rsidR="00C538F6">
        <w:rPr>
          <w:rFonts w:eastAsia="Times New Roman" w:cs="Times New Roman"/>
          <w:lang w:val="es-ES" w:eastAsia="es-ES"/>
        </w:rPr>
        <w:t>r,</w:t>
      </w:r>
      <w:r w:rsidR="00951E1F" w:rsidRPr="00951E1F">
        <w:rPr>
          <w:rFonts w:eastAsia="Times New Roman" w:cs="Times New Roman"/>
          <w:lang w:val="es-ES" w:eastAsia="es-ES"/>
        </w:rPr>
        <w:t xml:space="preserve"> </w:t>
      </w:r>
      <w:r w:rsidR="00951E1F" w:rsidRPr="00D26ABB">
        <w:rPr>
          <w:rFonts w:eastAsia="Times New Roman" w:cs="Times New Roman"/>
          <w:lang w:val="es-ES" w:eastAsia="es-ES"/>
        </w:rPr>
        <w:t>por los Centros de Educa</w:t>
      </w:r>
      <w:r w:rsidR="00C538F6">
        <w:rPr>
          <w:rFonts w:eastAsia="Times New Roman" w:cs="Times New Roman"/>
          <w:lang w:val="es-ES" w:eastAsia="es-ES"/>
        </w:rPr>
        <w:t>ción Infantil Privados (CEIPS).-------------</w:t>
      </w:r>
    </w:p>
    <w:p w:rsidR="00D26ABB" w:rsidRPr="00D26ABB" w:rsidRDefault="00D26ABB" w:rsidP="00D26ABB">
      <w:pPr>
        <w:spacing w:after="0" w:line="240" w:lineRule="auto"/>
        <w:jc w:val="both"/>
        <w:outlineLvl w:val="0"/>
        <w:rPr>
          <w:rFonts w:eastAsia="Times New Roman" w:cs="Times New Roman"/>
          <w:lang w:val="es-ES" w:eastAsia="es-ES"/>
        </w:rPr>
      </w:pPr>
    </w:p>
    <w:p w:rsidR="00D26ABB" w:rsidRPr="00D26ABB" w:rsidRDefault="00D26ABB" w:rsidP="00D26ABB">
      <w:pPr>
        <w:widowControl w:val="0"/>
        <w:autoSpaceDE w:val="0"/>
        <w:autoSpaceDN w:val="0"/>
        <w:adjustRightInd w:val="0"/>
        <w:spacing w:after="0" w:line="240" w:lineRule="auto"/>
        <w:jc w:val="both"/>
        <w:rPr>
          <w:rFonts w:eastAsia="Times New Roman" w:cs="Times New Roman"/>
          <w:lang w:val="es-ES" w:eastAsia="es-ES"/>
        </w:rPr>
      </w:pPr>
    </w:p>
    <w:p w:rsidR="00D26ABB" w:rsidRPr="00D26ABB" w:rsidRDefault="00D26ABB" w:rsidP="00D26ABB">
      <w:pPr>
        <w:spacing w:after="0" w:line="240" w:lineRule="auto"/>
        <w:rPr>
          <w:rFonts w:eastAsia="Times New Roman" w:cs="Times New Roman"/>
          <w:i/>
          <w:sz w:val="24"/>
          <w:szCs w:val="24"/>
          <w:lang w:val="es-ES" w:eastAsia="es-ES"/>
        </w:rPr>
      </w:pPr>
    </w:p>
    <w:p w:rsidR="00D26ABB" w:rsidRPr="00D26ABB" w:rsidRDefault="00D26ABB" w:rsidP="00D26ABB">
      <w:pPr>
        <w:spacing w:after="0" w:line="240" w:lineRule="auto"/>
        <w:ind w:left="2124" w:firstLine="708"/>
        <w:rPr>
          <w:rFonts w:eastAsia="Times New Roman" w:cs="Times New Roman"/>
          <w:sz w:val="24"/>
          <w:szCs w:val="24"/>
          <w:lang w:val="es-ES" w:eastAsia="es-ES"/>
        </w:rPr>
      </w:pPr>
      <w:r w:rsidRPr="00D26ABB">
        <w:rPr>
          <w:rFonts w:eastAsia="Times New Roman" w:cs="Times New Roman"/>
          <w:sz w:val="24"/>
          <w:szCs w:val="24"/>
          <w:lang w:val="es-ES" w:eastAsia="ar-SA"/>
        </w:rPr>
        <w:t> </w:t>
      </w:r>
      <w:r w:rsidRPr="00D26ABB">
        <w:rPr>
          <w:rFonts w:eastAsia="Times New Roman" w:cs="Times New Roman"/>
          <w:sz w:val="24"/>
          <w:szCs w:val="24"/>
          <w:u w:val="single"/>
          <w:lang w:val="es-ES" w:eastAsia="es-ES"/>
        </w:rPr>
        <w:t>Orden del Día</w:t>
      </w:r>
      <w:r w:rsidRPr="00D26ABB">
        <w:rPr>
          <w:rFonts w:eastAsia="Times New Roman" w:cs="Times New Roman"/>
          <w:sz w:val="24"/>
          <w:szCs w:val="24"/>
          <w:lang w:val="es-ES" w:eastAsia="es-ES"/>
        </w:rPr>
        <w:t>:</w:t>
      </w:r>
    </w:p>
    <w:p w:rsidR="00D26ABB" w:rsidRPr="00D26ABB" w:rsidRDefault="00D26ABB" w:rsidP="00D26ABB">
      <w:pPr>
        <w:spacing w:after="0" w:line="240" w:lineRule="auto"/>
        <w:ind w:left="720"/>
        <w:jc w:val="center"/>
        <w:outlineLvl w:val="0"/>
        <w:rPr>
          <w:rFonts w:eastAsia="Times New Roman" w:cs="Times New Roman"/>
          <w:sz w:val="24"/>
          <w:szCs w:val="24"/>
          <w:lang w:val="es-ES" w:eastAsia="es-ES"/>
        </w:rPr>
      </w:pPr>
    </w:p>
    <w:p w:rsidR="00D26ABB" w:rsidRPr="00D26ABB" w:rsidRDefault="00D26ABB" w:rsidP="00D26ABB">
      <w:pPr>
        <w:spacing w:after="0" w:line="240" w:lineRule="auto"/>
        <w:ind w:left="720"/>
        <w:jc w:val="center"/>
        <w:outlineLvl w:val="0"/>
        <w:rPr>
          <w:rFonts w:eastAsia="Times New Roman" w:cs="Times New Roman"/>
          <w:sz w:val="24"/>
          <w:szCs w:val="24"/>
          <w:lang w:val="es-ES" w:eastAsia="es-ES"/>
        </w:rPr>
      </w:pPr>
    </w:p>
    <w:p w:rsidR="005040B6" w:rsidRDefault="005040B6" w:rsidP="00D26ABB">
      <w:pPr>
        <w:numPr>
          <w:ilvl w:val="0"/>
          <w:numId w:val="1"/>
        </w:numPr>
        <w:suppressAutoHyphens/>
        <w:spacing w:after="0" w:line="240" w:lineRule="auto"/>
        <w:jc w:val="both"/>
        <w:rPr>
          <w:rFonts w:eastAsia="Times New Roman" w:cs="Times New Roman"/>
          <w:sz w:val="24"/>
          <w:szCs w:val="24"/>
          <w:lang w:val="es-ES" w:eastAsia="ar-SA"/>
        </w:rPr>
      </w:pPr>
      <w:r>
        <w:rPr>
          <w:rFonts w:eastAsia="Times New Roman" w:cs="Times New Roman"/>
          <w:sz w:val="24"/>
          <w:szCs w:val="24"/>
          <w:lang w:val="es-ES" w:eastAsia="ar-SA"/>
        </w:rPr>
        <w:t xml:space="preserve">Lectura y </w:t>
      </w:r>
      <w:r w:rsidR="00C538F6">
        <w:rPr>
          <w:rFonts w:eastAsia="Times New Roman" w:cs="Times New Roman"/>
          <w:sz w:val="24"/>
          <w:szCs w:val="24"/>
          <w:lang w:val="es-ES" w:eastAsia="ar-SA"/>
        </w:rPr>
        <w:t>firma del Acta Nª7</w:t>
      </w:r>
      <w:r w:rsidR="00D26ABB" w:rsidRPr="00D26ABB">
        <w:rPr>
          <w:rFonts w:eastAsia="Times New Roman" w:cs="Times New Roman"/>
          <w:sz w:val="24"/>
          <w:szCs w:val="24"/>
          <w:lang w:val="es-ES" w:eastAsia="ar-SA"/>
        </w:rPr>
        <w:t>, d</w:t>
      </w:r>
      <w:r>
        <w:rPr>
          <w:rFonts w:eastAsia="Times New Roman" w:cs="Times New Roman"/>
          <w:sz w:val="24"/>
          <w:szCs w:val="24"/>
          <w:lang w:val="es-ES" w:eastAsia="ar-SA"/>
        </w:rPr>
        <w:t>e sesión</w:t>
      </w:r>
      <w:r w:rsidR="00C538F6">
        <w:rPr>
          <w:rFonts w:eastAsia="Times New Roman" w:cs="Times New Roman"/>
          <w:sz w:val="24"/>
          <w:szCs w:val="24"/>
          <w:lang w:val="es-ES" w:eastAsia="ar-SA"/>
        </w:rPr>
        <w:t xml:space="preserve"> ordinaria, con fecha 12 de junio</w:t>
      </w:r>
      <w:r w:rsidR="00D26ABB" w:rsidRPr="00D26ABB">
        <w:rPr>
          <w:rFonts w:eastAsia="Times New Roman" w:cs="Times New Roman"/>
          <w:sz w:val="24"/>
          <w:szCs w:val="24"/>
          <w:lang w:val="es-ES" w:eastAsia="ar-SA"/>
        </w:rPr>
        <w:t xml:space="preserve"> de  2017 </w:t>
      </w:r>
    </w:p>
    <w:p w:rsidR="00C538F6" w:rsidRPr="00C538F6" w:rsidRDefault="00516460" w:rsidP="00C538F6">
      <w:pPr>
        <w:numPr>
          <w:ilvl w:val="0"/>
          <w:numId w:val="1"/>
        </w:numPr>
        <w:suppressAutoHyphens/>
        <w:ind w:left="360" w:firstLine="0"/>
        <w:jc w:val="both"/>
        <w:rPr>
          <w:rFonts w:ascii="Times New Roman" w:eastAsia="Times New Roman" w:hAnsi="Times New Roman" w:cs="Times New Roman"/>
          <w:sz w:val="24"/>
          <w:szCs w:val="24"/>
          <w:lang w:val="es-ES" w:eastAsia="ar-SA"/>
        </w:rPr>
      </w:pPr>
      <w:r w:rsidRPr="00516460">
        <w:rPr>
          <w:rFonts w:eastAsia="Times New Roman" w:cs="Times New Roman"/>
          <w:sz w:val="24"/>
          <w:szCs w:val="24"/>
          <w:lang w:val="es-ES" w:eastAsia="ar-SA"/>
        </w:rPr>
        <w:t>.</w:t>
      </w:r>
      <w:r w:rsidR="00C538F6" w:rsidRPr="00C538F6">
        <w:rPr>
          <w:rFonts w:ascii="Times New Roman" w:eastAsia="Times New Roman" w:hAnsi="Times New Roman" w:cs="Times New Roman"/>
          <w:b/>
          <w:sz w:val="24"/>
          <w:szCs w:val="24"/>
          <w:lang w:val="es-ES" w:eastAsia="ar-SA"/>
        </w:rPr>
        <w:t xml:space="preserve"> Se trabajará  con presentación del trabajo sobre</w:t>
      </w:r>
      <w:r w:rsidR="00C538F6" w:rsidRPr="00C538F6">
        <w:rPr>
          <w:rFonts w:ascii="Calibri" w:eastAsia="Times New Roman" w:hAnsi="Calibri" w:cs="Times New Roman"/>
          <w:b/>
          <w:lang w:val="es-ES" w:eastAsia="es-ES"/>
        </w:rPr>
        <w:t xml:space="preserve"> los </w:t>
      </w:r>
      <w:r w:rsidR="00C538F6" w:rsidRPr="00C538F6">
        <w:rPr>
          <w:rFonts w:ascii="Cambria" w:eastAsia="Times New Roman" w:hAnsi="Cambria" w:cs="Times New Roman"/>
          <w:b/>
          <w:bCs/>
          <w:color w:val="4F81BD"/>
        </w:rPr>
        <w:t>criterios de supervisión en Primera Infancia,</w:t>
      </w:r>
      <w:r w:rsidR="00C538F6" w:rsidRPr="00C538F6">
        <w:rPr>
          <w:rFonts w:ascii="Calibri" w:eastAsia="Times New Roman" w:hAnsi="Calibri" w:cs="Times New Roman"/>
          <w:b/>
          <w:lang w:val="es-ES" w:eastAsia="es-ES"/>
        </w:rPr>
        <w:t xml:space="preserve"> jerarquizando la supervisión técnica, </w:t>
      </w:r>
      <w:r w:rsidR="00C538F6" w:rsidRPr="00C538F6">
        <w:rPr>
          <w:rFonts w:ascii="Times New Roman" w:eastAsia="Times New Roman" w:hAnsi="Times New Roman" w:cs="Times New Roman"/>
          <w:b/>
          <w:sz w:val="24"/>
          <w:szCs w:val="24"/>
          <w:lang w:val="es-ES" w:eastAsia="ar-SA"/>
        </w:rPr>
        <w:t>por parte de los representantes institucionales,  del organigrama institucional, las líneas de trabajo realizado y a realizar. Modelo de supervisión.</w:t>
      </w:r>
    </w:p>
    <w:p w:rsidR="00C538F6" w:rsidRPr="00C538F6" w:rsidRDefault="00C538F6" w:rsidP="00C538F6">
      <w:pPr>
        <w:numPr>
          <w:ilvl w:val="0"/>
          <w:numId w:val="1"/>
        </w:numPr>
        <w:suppressAutoHyphens/>
        <w:spacing w:after="0" w:line="240" w:lineRule="auto"/>
        <w:jc w:val="both"/>
        <w:rPr>
          <w:rFonts w:ascii="Times New Roman" w:eastAsia="Times New Roman" w:hAnsi="Times New Roman" w:cs="Times New Roman"/>
          <w:b/>
          <w:sz w:val="24"/>
          <w:szCs w:val="24"/>
          <w:lang w:val="es-ES" w:eastAsia="ar-SA"/>
        </w:rPr>
      </w:pPr>
      <w:r w:rsidRPr="00C538F6">
        <w:rPr>
          <w:rFonts w:ascii="Times New Roman" w:eastAsia="Times New Roman" w:hAnsi="Times New Roman" w:cs="Times New Roman"/>
          <w:b/>
          <w:sz w:val="24"/>
          <w:szCs w:val="24"/>
          <w:lang w:val="es-ES" w:eastAsia="ar-SA"/>
        </w:rPr>
        <w:t>Plan de acción del GTR Mercosur Educativo. Presentación de Informe de CEIP que participó de Jornada en Bs.As.</w:t>
      </w:r>
    </w:p>
    <w:p w:rsidR="00C538F6" w:rsidRPr="00C538F6" w:rsidRDefault="00C538F6" w:rsidP="00C538F6">
      <w:pPr>
        <w:numPr>
          <w:ilvl w:val="0"/>
          <w:numId w:val="1"/>
        </w:numPr>
        <w:suppressAutoHyphens/>
        <w:spacing w:after="0" w:line="240" w:lineRule="auto"/>
        <w:jc w:val="both"/>
        <w:rPr>
          <w:rFonts w:ascii="Times New Roman" w:eastAsia="Times New Roman" w:hAnsi="Times New Roman" w:cs="Times New Roman"/>
          <w:b/>
          <w:sz w:val="24"/>
          <w:szCs w:val="24"/>
          <w:lang w:val="es-ES" w:eastAsia="ar-SA"/>
        </w:rPr>
      </w:pPr>
      <w:r w:rsidRPr="00C538F6">
        <w:rPr>
          <w:rFonts w:ascii="Times New Roman" w:eastAsia="Times New Roman" w:hAnsi="Times New Roman" w:cs="Times New Roman"/>
          <w:b/>
          <w:sz w:val="24"/>
          <w:szCs w:val="24"/>
          <w:lang w:val="es-ES" w:eastAsia="ar-SA"/>
        </w:rPr>
        <w:t>Lectura de la nota, que será elevada a CEIP, con la finalidad de acordar un convenio marco de formación en territorio, en las áreas de educación artística, sexualidad y otros</w:t>
      </w:r>
      <w:proofErr w:type="gramStart"/>
      <w:r w:rsidRPr="00C538F6">
        <w:rPr>
          <w:rFonts w:ascii="Times New Roman" w:eastAsia="Times New Roman" w:hAnsi="Times New Roman" w:cs="Times New Roman"/>
          <w:b/>
          <w:sz w:val="24"/>
          <w:szCs w:val="24"/>
          <w:lang w:val="es-ES" w:eastAsia="ar-SA"/>
        </w:rPr>
        <w:t>.(</w:t>
      </w:r>
      <w:proofErr w:type="gramEnd"/>
      <w:r w:rsidRPr="00C538F6">
        <w:rPr>
          <w:rFonts w:ascii="Times New Roman" w:eastAsia="Times New Roman" w:hAnsi="Times New Roman" w:cs="Times New Roman"/>
          <w:b/>
          <w:sz w:val="24"/>
          <w:szCs w:val="24"/>
          <w:lang w:val="es-ES" w:eastAsia="ar-SA"/>
        </w:rPr>
        <w:t>Formación en Servicio de CEIP/ cursos virtuales MEC).</w:t>
      </w:r>
    </w:p>
    <w:p w:rsidR="00C538F6" w:rsidRPr="00C538F6" w:rsidRDefault="00C538F6" w:rsidP="00C538F6">
      <w:pPr>
        <w:numPr>
          <w:ilvl w:val="0"/>
          <w:numId w:val="1"/>
        </w:numPr>
        <w:suppressAutoHyphens/>
        <w:spacing w:after="0" w:line="240" w:lineRule="auto"/>
        <w:jc w:val="both"/>
        <w:rPr>
          <w:rFonts w:ascii="Times New Roman" w:eastAsia="Times New Roman" w:hAnsi="Times New Roman" w:cs="Times New Roman"/>
          <w:b/>
          <w:sz w:val="24"/>
          <w:szCs w:val="24"/>
          <w:lang w:val="es-ES" w:eastAsia="ar-SA"/>
        </w:rPr>
      </w:pPr>
      <w:r w:rsidRPr="00C538F6">
        <w:rPr>
          <w:rFonts w:ascii="Times New Roman" w:eastAsia="Times New Roman" w:hAnsi="Times New Roman" w:cs="Times New Roman"/>
          <w:b/>
          <w:sz w:val="24"/>
          <w:szCs w:val="24"/>
          <w:lang w:val="es-ES" w:eastAsia="ar-SA"/>
        </w:rPr>
        <w:t>Lectura de carta de agradecimiento de OMEP, por el apoyo a las jornadas. Presentación de las resoluciones de la Asamblea.</w:t>
      </w:r>
    </w:p>
    <w:p w:rsidR="00C538F6" w:rsidRDefault="00C538F6" w:rsidP="00C538F6">
      <w:pPr>
        <w:numPr>
          <w:ilvl w:val="0"/>
          <w:numId w:val="1"/>
        </w:numPr>
        <w:suppressAutoHyphens/>
        <w:spacing w:after="0" w:line="240" w:lineRule="auto"/>
        <w:jc w:val="both"/>
        <w:rPr>
          <w:rFonts w:ascii="Times New Roman" w:eastAsia="Times New Roman" w:hAnsi="Times New Roman" w:cs="Times New Roman"/>
          <w:b/>
          <w:sz w:val="24"/>
          <w:szCs w:val="24"/>
          <w:lang w:val="es-ES" w:eastAsia="ar-SA"/>
        </w:rPr>
      </w:pPr>
      <w:r w:rsidRPr="00C538F6">
        <w:rPr>
          <w:rFonts w:ascii="Times New Roman" w:eastAsia="Times New Roman" w:hAnsi="Times New Roman" w:cs="Times New Roman"/>
          <w:b/>
          <w:sz w:val="24"/>
          <w:szCs w:val="24"/>
          <w:lang w:val="es-ES" w:eastAsia="ar-SA"/>
        </w:rPr>
        <w:lastRenderedPageBreak/>
        <w:t>Acordar una solicitud para enviar a los centros privados, que deben darse forma como colectivo y  elegir un representante para el CCEPI.</w:t>
      </w:r>
    </w:p>
    <w:p w:rsidR="00C538F6" w:rsidRDefault="00C538F6" w:rsidP="00C538F6">
      <w:pPr>
        <w:suppressAutoHyphens/>
        <w:spacing w:after="0" w:line="240" w:lineRule="auto"/>
        <w:jc w:val="both"/>
        <w:rPr>
          <w:rFonts w:ascii="Times New Roman" w:eastAsia="Times New Roman" w:hAnsi="Times New Roman" w:cs="Times New Roman"/>
          <w:b/>
          <w:sz w:val="24"/>
          <w:szCs w:val="24"/>
          <w:lang w:val="es-ES" w:eastAsia="ar-SA"/>
        </w:rPr>
      </w:pPr>
    </w:p>
    <w:p w:rsidR="00C538F6" w:rsidRPr="00C538F6" w:rsidRDefault="00C538F6" w:rsidP="00C538F6">
      <w:pPr>
        <w:suppressAutoHyphens/>
        <w:spacing w:after="0" w:line="240" w:lineRule="auto"/>
        <w:jc w:val="both"/>
        <w:rPr>
          <w:rFonts w:ascii="Times New Roman" w:eastAsia="Times New Roman" w:hAnsi="Times New Roman" w:cs="Times New Roman"/>
          <w:b/>
          <w:sz w:val="24"/>
          <w:szCs w:val="24"/>
          <w:u w:val="single"/>
          <w:lang w:val="es-ES" w:eastAsia="ar-SA"/>
        </w:rPr>
      </w:pPr>
      <w:r w:rsidRPr="00C538F6">
        <w:rPr>
          <w:rFonts w:ascii="Times New Roman" w:eastAsia="Times New Roman" w:hAnsi="Times New Roman" w:cs="Times New Roman"/>
          <w:b/>
          <w:sz w:val="24"/>
          <w:szCs w:val="24"/>
          <w:u w:val="single"/>
          <w:lang w:val="es-ES" w:eastAsia="ar-SA"/>
        </w:rPr>
        <w:t>Previo al orden del día:</w:t>
      </w:r>
    </w:p>
    <w:p w:rsidR="00C538F6" w:rsidRDefault="00C538F6" w:rsidP="00C538F6">
      <w:pPr>
        <w:suppressAutoHyphens/>
        <w:spacing w:after="0" w:line="240" w:lineRule="auto"/>
        <w:jc w:val="both"/>
        <w:rPr>
          <w:rFonts w:ascii="Times New Roman" w:eastAsia="Times New Roman" w:hAnsi="Times New Roman" w:cs="Times New Roman"/>
          <w:b/>
          <w:sz w:val="24"/>
          <w:szCs w:val="24"/>
          <w:u w:val="single"/>
          <w:lang w:val="es-ES" w:eastAsia="ar-SA"/>
        </w:rPr>
      </w:pPr>
    </w:p>
    <w:p w:rsidR="00C538F6" w:rsidRDefault="00C538F6" w:rsidP="00C538F6">
      <w:pPr>
        <w:pStyle w:val="Prrafodelista"/>
        <w:numPr>
          <w:ilvl w:val="0"/>
          <w:numId w:val="5"/>
        </w:numPr>
        <w:suppressAutoHyphens/>
        <w:spacing w:after="0" w:line="240" w:lineRule="auto"/>
        <w:jc w:val="both"/>
        <w:rPr>
          <w:rFonts w:ascii="Times New Roman" w:eastAsia="Times New Roman" w:hAnsi="Times New Roman" w:cs="Times New Roman"/>
          <w:sz w:val="24"/>
          <w:szCs w:val="24"/>
          <w:lang w:val="es-ES" w:eastAsia="ar-SA"/>
        </w:rPr>
      </w:pPr>
      <w:r w:rsidRPr="00C538F6">
        <w:rPr>
          <w:rFonts w:ascii="Times New Roman" w:eastAsia="Times New Roman" w:hAnsi="Times New Roman" w:cs="Times New Roman"/>
          <w:sz w:val="24"/>
          <w:szCs w:val="24"/>
          <w:lang w:val="es-ES" w:eastAsia="ar-SA"/>
        </w:rPr>
        <w:t>Desde la comisión que está elaborando los tutoriales, se informa que: La empresa Pértiga fue con una hoja de ruta a los centros acordados y recogió muy buen material de filmación. Ellos se apoyaron en el documento elaborado por el grupo que contempla diferentes ejes, y las diferentes áreas. Allí se contempló diferentes situaciones: trabajo con familias, la comunidad, salas, espacios abiertos, otros.</w:t>
      </w:r>
    </w:p>
    <w:p w:rsidR="00C538F6" w:rsidRDefault="00C538F6" w:rsidP="00C538F6">
      <w:pPr>
        <w:pStyle w:val="Prrafodelista"/>
        <w:numPr>
          <w:ilvl w:val="0"/>
          <w:numId w:val="5"/>
        </w:numPr>
        <w:suppressAutoHyphens/>
        <w:spacing w:after="0" w:line="240" w:lineRule="auto"/>
        <w:jc w:val="both"/>
        <w:rPr>
          <w:rFonts w:ascii="Times New Roman" w:eastAsia="Times New Roman" w:hAnsi="Times New Roman" w:cs="Times New Roman"/>
          <w:sz w:val="24"/>
          <w:szCs w:val="24"/>
          <w:lang w:val="es-ES" w:eastAsia="ar-SA"/>
        </w:rPr>
      </w:pPr>
      <w:r>
        <w:rPr>
          <w:rFonts w:ascii="Times New Roman" w:eastAsia="Times New Roman" w:hAnsi="Times New Roman" w:cs="Times New Roman"/>
          <w:sz w:val="24"/>
          <w:szCs w:val="24"/>
          <w:lang w:val="es-ES" w:eastAsia="ar-SA"/>
        </w:rPr>
        <w:t xml:space="preserve">En cuanto al </w:t>
      </w:r>
      <w:r w:rsidR="008D6BBF">
        <w:rPr>
          <w:rFonts w:ascii="Times New Roman" w:eastAsia="Times New Roman" w:hAnsi="Times New Roman" w:cs="Times New Roman"/>
          <w:sz w:val="24"/>
          <w:szCs w:val="24"/>
          <w:lang w:val="es-ES" w:eastAsia="ar-SA"/>
        </w:rPr>
        <w:t>logo, se</w:t>
      </w:r>
      <w:r>
        <w:rPr>
          <w:rFonts w:ascii="Times New Roman" w:eastAsia="Times New Roman" w:hAnsi="Times New Roman" w:cs="Times New Roman"/>
          <w:sz w:val="24"/>
          <w:szCs w:val="24"/>
          <w:lang w:val="es-ES" w:eastAsia="ar-SA"/>
        </w:rPr>
        <w:t xml:space="preserve"> solicita uno de mejor calidad, que lo va a brindar comunicaciones del </w:t>
      </w:r>
      <w:r w:rsidR="008D6BBF">
        <w:rPr>
          <w:rFonts w:ascii="Times New Roman" w:eastAsia="Times New Roman" w:hAnsi="Times New Roman" w:cs="Times New Roman"/>
          <w:sz w:val="24"/>
          <w:szCs w:val="24"/>
          <w:lang w:val="es-ES" w:eastAsia="ar-SA"/>
        </w:rPr>
        <w:t>MEC. El</w:t>
      </w:r>
      <w:r>
        <w:rPr>
          <w:rFonts w:ascii="Times New Roman" w:eastAsia="Times New Roman" w:hAnsi="Times New Roman" w:cs="Times New Roman"/>
          <w:sz w:val="24"/>
          <w:szCs w:val="24"/>
          <w:lang w:val="es-ES" w:eastAsia="ar-SA"/>
        </w:rPr>
        <w:t xml:space="preserve"> mismo será colocado al finalizar cada tutorial.</w:t>
      </w:r>
    </w:p>
    <w:p w:rsidR="008D6BBF" w:rsidRDefault="008D6BBF" w:rsidP="008D6BBF">
      <w:pPr>
        <w:suppressAutoHyphens/>
        <w:spacing w:after="0" w:line="240" w:lineRule="auto"/>
        <w:jc w:val="both"/>
        <w:rPr>
          <w:rFonts w:ascii="Times New Roman" w:eastAsia="Times New Roman" w:hAnsi="Times New Roman" w:cs="Times New Roman"/>
          <w:b/>
          <w:sz w:val="24"/>
          <w:szCs w:val="24"/>
          <w:u w:val="single"/>
          <w:lang w:val="es-ES" w:eastAsia="ar-SA"/>
        </w:rPr>
      </w:pPr>
    </w:p>
    <w:p w:rsidR="008D6BBF" w:rsidRPr="008D6BBF" w:rsidRDefault="008D6BBF" w:rsidP="008D6BBF">
      <w:pPr>
        <w:suppressAutoHyphens/>
        <w:spacing w:after="0" w:line="240" w:lineRule="auto"/>
        <w:jc w:val="both"/>
        <w:rPr>
          <w:rFonts w:ascii="Times New Roman" w:eastAsia="Times New Roman" w:hAnsi="Times New Roman" w:cs="Times New Roman"/>
          <w:b/>
          <w:sz w:val="24"/>
          <w:szCs w:val="24"/>
          <w:u w:val="single"/>
          <w:lang w:val="es-ES" w:eastAsia="ar-SA"/>
        </w:rPr>
      </w:pPr>
      <w:r w:rsidRPr="008D6BBF">
        <w:rPr>
          <w:rFonts w:ascii="Times New Roman" w:eastAsia="Times New Roman" w:hAnsi="Times New Roman" w:cs="Times New Roman"/>
          <w:b/>
          <w:sz w:val="24"/>
          <w:szCs w:val="24"/>
          <w:u w:val="single"/>
          <w:lang w:val="es-ES" w:eastAsia="ar-SA"/>
        </w:rPr>
        <w:t>Orden del día:</w:t>
      </w:r>
    </w:p>
    <w:p w:rsidR="008D6BBF" w:rsidRPr="008D6BBF" w:rsidRDefault="008D6BBF" w:rsidP="008D6BBF">
      <w:pPr>
        <w:pStyle w:val="Prrafodelista"/>
        <w:suppressAutoHyphens/>
        <w:spacing w:after="0" w:line="240" w:lineRule="auto"/>
        <w:jc w:val="both"/>
        <w:rPr>
          <w:rFonts w:ascii="Times New Roman" w:eastAsia="Times New Roman" w:hAnsi="Times New Roman" w:cs="Times New Roman"/>
          <w:b/>
          <w:sz w:val="24"/>
          <w:szCs w:val="24"/>
          <w:u w:val="single"/>
          <w:lang w:val="es-ES" w:eastAsia="ar-SA"/>
        </w:rPr>
      </w:pPr>
    </w:p>
    <w:p w:rsidR="00C538F6" w:rsidRPr="00C538F6" w:rsidRDefault="00C538F6" w:rsidP="00C538F6">
      <w:pPr>
        <w:suppressAutoHyphens/>
        <w:spacing w:after="0" w:line="240" w:lineRule="auto"/>
        <w:jc w:val="both"/>
        <w:rPr>
          <w:rFonts w:ascii="Times New Roman" w:eastAsia="Times New Roman" w:hAnsi="Times New Roman" w:cs="Times New Roman"/>
          <w:b/>
          <w:sz w:val="24"/>
          <w:szCs w:val="24"/>
          <w:u w:val="single"/>
          <w:lang w:val="es-ES" w:eastAsia="ar-SA"/>
        </w:rPr>
      </w:pPr>
    </w:p>
    <w:p w:rsidR="005040B6" w:rsidRPr="005040B6" w:rsidRDefault="005040B6" w:rsidP="005040B6">
      <w:pPr>
        <w:numPr>
          <w:ilvl w:val="0"/>
          <w:numId w:val="1"/>
        </w:numPr>
        <w:suppressAutoHyphens/>
        <w:ind w:left="360" w:firstLine="0"/>
        <w:jc w:val="both"/>
        <w:rPr>
          <w:rFonts w:ascii="Times New Roman" w:eastAsia="Times New Roman" w:hAnsi="Times New Roman" w:cs="Times New Roman"/>
          <w:sz w:val="24"/>
          <w:szCs w:val="24"/>
          <w:lang w:val="es-ES" w:eastAsia="ar-SA"/>
        </w:rPr>
      </w:pPr>
      <w:r w:rsidRPr="005040B6">
        <w:rPr>
          <w:rFonts w:ascii="Times New Roman" w:eastAsia="Times New Roman" w:hAnsi="Times New Roman" w:cs="Times New Roman"/>
          <w:b/>
          <w:sz w:val="24"/>
          <w:szCs w:val="24"/>
          <w:lang w:val="es-ES" w:eastAsia="ar-SA"/>
        </w:rPr>
        <w:t xml:space="preserve"> Se comenzó con la</w:t>
      </w:r>
      <w:r w:rsidR="00F006EF">
        <w:rPr>
          <w:rFonts w:ascii="Times New Roman" w:eastAsia="Times New Roman" w:hAnsi="Times New Roman" w:cs="Times New Roman"/>
          <w:b/>
          <w:sz w:val="24"/>
          <w:szCs w:val="24"/>
          <w:lang w:val="es-ES" w:eastAsia="ar-SA"/>
        </w:rPr>
        <w:t xml:space="preserve"> exposición de</w:t>
      </w:r>
      <w:r w:rsidR="008D6BBF">
        <w:rPr>
          <w:rFonts w:ascii="Times New Roman" w:eastAsia="Times New Roman" w:hAnsi="Times New Roman" w:cs="Times New Roman"/>
          <w:b/>
          <w:sz w:val="24"/>
          <w:szCs w:val="24"/>
          <w:lang w:val="es-ES" w:eastAsia="ar-SA"/>
        </w:rPr>
        <w:t xml:space="preserve"> los organigramas </w:t>
      </w:r>
      <w:r w:rsidR="00F006EF">
        <w:rPr>
          <w:rFonts w:ascii="Times New Roman" w:eastAsia="Times New Roman" w:hAnsi="Times New Roman" w:cs="Times New Roman"/>
          <w:b/>
          <w:sz w:val="24"/>
          <w:szCs w:val="24"/>
          <w:lang w:val="es-ES" w:eastAsia="ar-SA"/>
        </w:rPr>
        <w:t xml:space="preserve">institucionales </w:t>
      </w:r>
      <w:r w:rsidR="008D6BBF">
        <w:rPr>
          <w:rFonts w:ascii="Times New Roman" w:eastAsia="Times New Roman" w:hAnsi="Times New Roman" w:cs="Times New Roman"/>
          <w:b/>
          <w:sz w:val="24"/>
          <w:szCs w:val="24"/>
          <w:lang w:val="es-ES" w:eastAsia="ar-SA"/>
        </w:rPr>
        <w:t>y los diferentes</w:t>
      </w:r>
      <w:r w:rsidRPr="005040B6">
        <w:rPr>
          <w:rFonts w:ascii="Calibri" w:eastAsia="Times New Roman" w:hAnsi="Calibri" w:cs="Times New Roman"/>
          <w:b/>
          <w:lang w:val="es-ES" w:eastAsia="es-ES"/>
        </w:rPr>
        <w:t xml:space="preserve"> </w:t>
      </w:r>
      <w:r w:rsidRPr="005040B6">
        <w:rPr>
          <w:rFonts w:ascii="Cambria" w:eastAsia="Times New Roman" w:hAnsi="Cambria" w:cs="Times New Roman"/>
          <w:b/>
          <w:bCs/>
          <w:color w:val="4F81BD"/>
        </w:rPr>
        <w:t xml:space="preserve">criterios de </w:t>
      </w:r>
      <w:r w:rsidR="00F006EF">
        <w:rPr>
          <w:rFonts w:ascii="Cambria" w:eastAsia="Times New Roman" w:hAnsi="Cambria" w:cs="Times New Roman"/>
          <w:b/>
          <w:bCs/>
          <w:color w:val="4F81BD"/>
        </w:rPr>
        <w:t>supervisión en Primera Infancia</w:t>
      </w:r>
      <w:r w:rsidRPr="005040B6">
        <w:rPr>
          <w:rFonts w:ascii="Calibri" w:eastAsia="Times New Roman" w:hAnsi="Calibri" w:cs="Times New Roman"/>
          <w:b/>
          <w:lang w:val="es-ES" w:eastAsia="es-ES"/>
        </w:rPr>
        <w:t>.</w:t>
      </w:r>
      <w:r w:rsidRPr="005040B6">
        <w:rPr>
          <w:rFonts w:ascii="Times New Roman" w:eastAsia="Times New Roman" w:hAnsi="Times New Roman" w:cs="Times New Roman"/>
          <w:b/>
          <w:sz w:val="24"/>
          <w:szCs w:val="24"/>
          <w:lang w:val="es-ES" w:eastAsia="ar-SA"/>
        </w:rPr>
        <w:t xml:space="preserve"> </w:t>
      </w:r>
      <w:r w:rsidR="008D6BBF">
        <w:rPr>
          <w:rFonts w:ascii="Times New Roman" w:eastAsia="Times New Roman" w:hAnsi="Times New Roman" w:cs="Times New Roman"/>
          <w:b/>
          <w:sz w:val="24"/>
          <w:szCs w:val="24"/>
          <w:lang w:val="es-ES" w:eastAsia="ar-SA"/>
        </w:rPr>
        <w:t>Realizaron la misma: INAU-ANEP_CEIP-UCC</w:t>
      </w:r>
    </w:p>
    <w:p w:rsidR="005040B6" w:rsidRDefault="008D6BBF" w:rsidP="005040B6">
      <w:pPr>
        <w:numPr>
          <w:ilvl w:val="0"/>
          <w:numId w:val="1"/>
        </w:numPr>
        <w:suppressAutoHyphens/>
        <w:spacing w:after="0" w:line="240" w:lineRule="auto"/>
        <w:jc w:val="both"/>
        <w:rPr>
          <w:rFonts w:ascii="Times New Roman" w:eastAsia="Times New Roman" w:hAnsi="Times New Roman" w:cs="Times New Roman"/>
          <w:b/>
          <w:sz w:val="24"/>
          <w:szCs w:val="24"/>
          <w:lang w:val="es-ES" w:eastAsia="ar-SA"/>
        </w:rPr>
      </w:pPr>
      <w:r>
        <w:rPr>
          <w:rFonts w:ascii="Times New Roman" w:eastAsia="Times New Roman" w:hAnsi="Times New Roman" w:cs="Times New Roman"/>
          <w:b/>
          <w:sz w:val="24"/>
          <w:szCs w:val="24"/>
          <w:lang w:val="es-ES" w:eastAsia="ar-SA"/>
        </w:rPr>
        <w:t>Se lee el informe de la delegada  a la Jornada del GTPI de</w:t>
      </w:r>
      <w:r w:rsidR="005040B6" w:rsidRPr="005040B6">
        <w:rPr>
          <w:rFonts w:ascii="Times New Roman" w:eastAsia="Times New Roman" w:hAnsi="Times New Roman" w:cs="Times New Roman"/>
          <w:b/>
          <w:sz w:val="24"/>
          <w:szCs w:val="24"/>
          <w:lang w:val="es-ES" w:eastAsia="ar-SA"/>
        </w:rPr>
        <w:t xml:space="preserve"> Mercosur </w:t>
      </w:r>
      <w:r w:rsidRPr="005040B6">
        <w:rPr>
          <w:rFonts w:ascii="Times New Roman" w:eastAsia="Times New Roman" w:hAnsi="Times New Roman" w:cs="Times New Roman"/>
          <w:b/>
          <w:sz w:val="24"/>
          <w:szCs w:val="24"/>
          <w:lang w:val="es-ES" w:eastAsia="ar-SA"/>
        </w:rPr>
        <w:t>Educativo.</w:t>
      </w:r>
      <w:r>
        <w:rPr>
          <w:rFonts w:ascii="Times New Roman" w:eastAsia="Times New Roman" w:hAnsi="Times New Roman" w:cs="Times New Roman"/>
          <w:b/>
          <w:sz w:val="24"/>
          <w:szCs w:val="24"/>
          <w:lang w:val="es-ES" w:eastAsia="ar-SA"/>
        </w:rPr>
        <w:t xml:space="preserve"> Se adjunta.</w:t>
      </w:r>
    </w:p>
    <w:p w:rsidR="008D6BBF" w:rsidRDefault="008D6BBF" w:rsidP="005040B6">
      <w:pPr>
        <w:numPr>
          <w:ilvl w:val="0"/>
          <w:numId w:val="1"/>
        </w:numPr>
        <w:suppressAutoHyphens/>
        <w:spacing w:after="0" w:line="240" w:lineRule="auto"/>
        <w:jc w:val="both"/>
        <w:rPr>
          <w:rFonts w:ascii="Times New Roman" w:eastAsia="Times New Roman" w:hAnsi="Times New Roman" w:cs="Times New Roman"/>
          <w:b/>
          <w:sz w:val="24"/>
          <w:szCs w:val="24"/>
          <w:lang w:val="es-ES" w:eastAsia="ar-SA"/>
        </w:rPr>
      </w:pPr>
      <w:r>
        <w:rPr>
          <w:rFonts w:ascii="Times New Roman" w:eastAsia="Times New Roman" w:hAnsi="Times New Roman" w:cs="Times New Roman"/>
          <w:b/>
          <w:sz w:val="24"/>
          <w:szCs w:val="24"/>
          <w:lang w:val="es-ES" w:eastAsia="ar-SA"/>
        </w:rPr>
        <w:t>Se lee carta de agradecimiento de OMEP por participación en la jornada. Se solicitará que el link de dicha organización figure en la página de CCEPI.</w:t>
      </w:r>
    </w:p>
    <w:p w:rsidR="008D6BBF" w:rsidRPr="005040B6" w:rsidRDefault="008D6BBF" w:rsidP="008D6BBF">
      <w:pPr>
        <w:suppressAutoHyphens/>
        <w:spacing w:after="0" w:line="240" w:lineRule="auto"/>
        <w:ind w:left="720"/>
        <w:jc w:val="both"/>
        <w:rPr>
          <w:rFonts w:ascii="Times New Roman" w:eastAsia="Times New Roman" w:hAnsi="Times New Roman" w:cs="Times New Roman"/>
          <w:b/>
          <w:sz w:val="24"/>
          <w:szCs w:val="24"/>
          <w:lang w:val="es-ES" w:eastAsia="ar-SA"/>
        </w:rPr>
      </w:pPr>
    </w:p>
    <w:p w:rsidR="008D6BBF" w:rsidRDefault="008D6BBF" w:rsidP="008D6BBF">
      <w:pPr>
        <w:pStyle w:val="Prrafodelista"/>
        <w:numPr>
          <w:ilvl w:val="0"/>
          <w:numId w:val="1"/>
        </w:numPr>
        <w:suppressAutoHyphens/>
        <w:spacing w:after="0" w:line="240" w:lineRule="auto"/>
        <w:jc w:val="both"/>
        <w:rPr>
          <w:rFonts w:ascii="Times New Roman" w:eastAsia="Times New Roman" w:hAnsi="Times New Roman" w:cs="Times New Roman"/>
          <w:b/>
          <w:sz w:val="24"/>
          <w:szCs w:val="24"/>
          <w:lang w:val="es-ES" w:eastAsia="ar-SA"/>
        </w:rPr>
      </w:pPr>
      <w:r w:rsidRPr="008D6BBF">
        <w:rPr>
          <w:rFonts w:ascii="Times New Roman" w:eastAsia="Times New Roman" w:hAnsi="Times New Roman" w:cs="Times New Roman"/>
          <w:b/>
          <w:sz w:val="24"/>
          <w:szCs w:val="24"/>
          <w:lang w:val="es-ES" w:eastAsia="ar-SA"/>
        </w:rPr>
        <w:t>Se resuelve redactar una nota de agradecimiento a todos los centros que colaboraron con dichos tutoriales (familias, padres, docentes,  comunidad en general).</w:t>
      </w:r>
    </w:p>
    <w:p w:rsidR="00F006EF" w:rsidRPr="00F006EF" w:rsidRDefault="00F006EF" w:rsidP="00F006EF">
      <w:pPr>
        <w:pStyle w:val="Prrafodelista"/>
        <w:rPr>
          <w:rFonts w:ascii="Times New Roman" w:eastAsia="Times New Roman" w:hAnsi="Times New Roman" w:cs="Times New Roman"/>
          <w:b/>
          <w:sz w:val="24"/>
          <w:szCs w:val="24"/>
          <w:lang w:val="es-ES" w:eastAsia="ar-SA"/>
        </w:rPr>
      </w:pPr>
    </w:p>
    <w:p w:rsidR="00F006EF" w:rsidRPr="008D6BBF" w:rsidRDefault="00F006EF" w:rsidP="008D6BBF">
      <w:pPr>
        <w:pStyle w:val="Prrafodelista"/>
        <w:numPr>
          <w:ilvl w:val="0"/>
          <w:numId w:val="1"/>
        </w:numPr>
        <w:suppressAutoHyphens/>
        <w:spacing w:after="0" w:line="240" w:lineRule="auto"/>
        <w:jc w:val="both"/>
        <w:rPr>
          <w:rFonts w:ascii="Times New Roman" w:eastAsia="Times New Roman" w:hAnsi="Times New Roman" w:cs="Times New Roman"/>
          <w:b/>
          <w:sz w:val="24"/>
          <w:szCs w:val="24"/>
          <w:lang w:val="es-ES" w:eastAsia="ar-SA"/>
        </w:rPr>
      </w:pPr>
      <w:r>
        <w:rPr>
          <w:rFonts w:ascii="Times New Roman" w:eastAsia="Times New Roman" w:hAnsi="Times New Roman" w:cs="Times New Roman"/>
          <w:b/>
          <w:sz w:val="24"/>
          <w:szCs w:val="24"/>
          <w:lang w:val="es-ES" w:eastAsia="ar-SA"/>
        </w:rPr>
        <w:t>Se redactará una resolución donde la formación realizada en los territorios llevada adelante por las diferentes instituciones incluya cupos para las demás. Se realizó experiencia piloto con el IF, Curso sobre educación artística en Canelones Costa que incluyó cupos para educadores de INAU y de MEC.</w:t>
      </w:r>
    </w:p>
    <w:p w:rsidR="00D26ABB" w:rsidRPr="008D6BBF" w:rsidRDefault="00D26ABB" w:rsidP="005040B6">
      <w:pPr>
        <w:suppressAutoHyphens/>
        <w:spacing w:after="0" w:line="240" w:lineRule="auto"/>
        <w:ind w:left="720"/>
        <w:jc w:val="both"/>
        <w:rPr>
          <w:rFonts w:eastAsia="Times New Roman" w:cs="Times New Roman"/>
          <w:b/>
          <w:sz w:val="24"/>
          <w:szCs w:val="24"/>
          <w:lang w:val="es-ES" w:eastAsia="ar-SA"/>
        </w:rPr>
      </w:pPr>
    </w:p>
    <w:p w:rsidR="00D26ABB" w:rsidRPr="00D26ABB" w:rsidRDefault="00D26ABB" w:rsidP="00D26ABB">
      <w:pPr>
        <w:numPr>
          <w:ilvl w:val="0"/>
          <w:numId w:val="2"/>
        </w:numPr>
        <w:pBdr>
          <w:bottom w:val="single" w:sz="4" w:space="4" w:color="4F81BD"/>
        </w:pBdr>
        <w:spacing w:before="200" w:after="280" w:line="240" w:lineRule="auto"/>
        <w:ind w:right="936"/>
        <w:rPr>
          <w:rFonts w:ascii="Calibri" w:eastAsia="Calibri" w:hAnsi="Calibri" w:cs="Times New Roman"/>
          <w:b/>
          <w:bCs/>
          <w:i/>
          <w:iCs/>
          <w:color w:val="4F81BD"/>
          <w:lang w:val="es-ES" w:eastAsia="es-ES"/>
        </w:rPr>
      </w:pPr>
      <w:r w:rsidRPr="00D26ABB">
        <w:rPr>
          <w:rFonts w:ascii="Calibri" w:eastAsia="Calibri" w:hAnsi="Calibri" w:cs="Times New Roman"/>
          <w:b/>
          <w:bCs/>
          <w:i/>
          <w:iCs/>
          <w:color w:val="4F81BD"/>
          <w:lang w:val="es-ES" w:eastAsia="es-ES"/>
        </w:rPr>
        <w:t xml:space="preserve">Plan de trabajo para el 2017  </w:t>
      </w:r>
    </w:p>
    <w:p w:rsidR="00D26ABB" w:rsidRPr="00D26ABB" w:rsidRDefault="00D26ABB" w:rsidP="00D26ABB">
      <w:pPr>
        <w:spacing w:after="0" w:line="360" w:lineRule="auto"/>
        <w:ind w:firstLine="360"/>
        <w:jc w:val="both"/>
        <w:outlineLvl w:val="0"/>
        <w:rPr>
          <w:rFonts w:ascii="Cambria" w:eastAsia="Times New Roman" w:hAnsi="Cambria" w:cs="Times New Roman"/>
          <w:b/>
          <w:bCs/>
          <w:color w:val="4F81BD"/>
        </w:rPr>
      </w:pPr>
      <w:r w:rsidRPr="00D26ABB">
        <w:rPr>
          <w:rFonts w:ascii="Calibri" w:eastAsia="Times New Roman" w:hAnsi="Calibri" w:cs="Times New Roman"/>
          <w:b/>
          <w:sz w:val="24"/>
          <w:szCs w:val="24"/>
          <w:lang w:val="es-ES" w:eastAsia="es-ES"/>
        </w:rPr>
        <w:t xml:space="preserve">I     </w:t>
      </w:r>
      <w:r w:rsidRPr="00D26ABB">
        <w:rPr>
          <w:rFonts w:ascii="Calibri" w:eastAsia="Times New Roman" w:hAnsi="Calibri" w:cs="Times New Roman"/>
          <w:b/>
          <w:lang w:val="es-ES" w:eastAsia="es-ES"/>
        </w:rPr>
        <w:t xml:space="preserve"> Elaboración del </w:t>
      </w:r>
      <w:r w:rsidRPr="00D26ABB">
        <w:rPr>
          <w:rFonts w:ascii="Cambria" w:eastAsia="Times New Roman" w:hAnsi="Cambria" w:cs="Times New Roman"/>
          <w:b/>
          <w:bCs/>
          <w:color w:val="4F81BD"/>
        </w:rPr>
        <w:t>Marco Normativo Común para la Primera Infancia.</w:t>
      </w:r>
    </w:p>
    <w:p w:rsidR="00D26ABB" w:rsidRPr="00D26ABB" w:rsidRDefault="00D26ABB" w:rsidP="00D26ABB">
      <w:pPr>
        <w:numPr>
          <w:ilvl w:val="0"/>
          <w:numId w:val="2"/>
        </w:numPr>
        <w:spacing w:after="0" w:line="360" w:lineRule="auto"/>
        <w:jc w:val="both"/>
        <w:outlineLvl w:val="0"/>
        <w:rPr>
          <w:rFonts w:ascii="Calibri" w:eastAsia="Times New Roman" w:hAnsi="Calibri" w:cs="Times New Roman"/>
          <w:b/>
          <w:lang w:val="es-ES" w:eastAsia="es-ES"/>
        </w:rPr>
      </w:pPr>
      <w:r w:rsidRPr="00D26ABB">
        <w:rPr>
          <w:rFonts w:ascii="Calibri" w:eastAsia="Times New Roman" w:hAnsi="Calibri" w:cs="Times New Roman"/>
          <w:b/>
          <w:lang w:val="es-ES" w:eastAsia="es-ES"/>
        </w:rPr>
        <w:t xml:space="preserve">El Consejo Coordinador acordó profundizar en  este eje con el objetivo de </w:t>
      </w:r>
      <w:r w:rsidRPr="00D26ABB">
        <w:rPr>
          <w:rFonts w:ascii="Calibri" w:eastAsia="Times New Roman" w:hAnsi="Calibri" w:cs="Times New Roman"/>
          <w:b/>
          <w:i/>
          <w:lang w:val="es-ES" w:eastAsia="es-ES"/>
        </w:rPr>
        <w:t>unificar criterios regulatorios</w:t>
      </w:r>
      <w:r w:rsidRPr="00D26ABB">
        <w:rPr>
          <w:rFonts w:ascii="Calibri" w:eastAsia="Times New Roman" w:hAnsi="Calibri" w:cs="Times New Roman"/>
          <w:b/>
          <w:lang w:val="es-ES" w:eastAsia="es-ES"/>
        </w:rPr>
        <w:t xml:space="preserve">. Sería conveniente  que con el informe del grupo de trabajo, se </w:t>
      </w:r>
      <w:r w:rsidRPr="00D26ABB">
        <w:rPr>
          <w:rFonts w:ascii="Calibri" w:eastAsia="Times New Roman" w:hAnsi="Calibri" w:cs="Times New Roman"/>
          <w:b/>
          <w:lang w:val="es-ES" w:eastAsia="es-ES"/>
        </w:rPr>
        <w:lastRenderedPageBreak/>
        <w:t>realice un documento con las recomendaciones  técnicas para que sea trabajado por las sectoriales, adecuando los tiempos de acatamiento de las recomendaciones, a los tiempos institucionales. Se convocará a las autoridades de las diferentes instituciones para presentación de dicho informe.</w:t>
      </w:r>
    </w:p>
    <w:p w:rsidR="00D26ABB" w:rsidRPr="00D26ABB" w:rsidRDefault="00D26ABB" w:rsidP="00D26ABB">
      <w:pPr>
        <w:numPr>
          <w:ilvl w:val="0"/>
          <w:numId w:val="2"/>
        </w:numPr>
        <w:spacing w:after="0" w:line="360" w:lineRule="auto"/>
        <w:jc w:val="both"/>
        <w:outlineLvl w:val="0"/>
        <w:rPr>
          <w:rFonts w:ascii="Calibri" w:eastAsia="Times New Roman" w:hAnsi="Calibri" w:cs="Times New Roman"/>
          <w:b/>
          <w:lang w:val="es-ES" w:eastAsia="es-ES"/>
        </w:rPr>
      </w:pPr>
      <w:r w:rsidRPr="00D26ABB">
        <w:rPr>
          <w:rFonts w:ascii="Calibri" w:eastAsia="Times New Roman" w:hAnsi="Calibri" w:cs="Times New Roman"/>
          <w:b/>
          <w:lang w:val="es-ES" w:eastAsia="es-ES"/>
        </w:rPr>
        <w:t xml:space="preserve">II      Comenzar a trabajar en los </w:t>
      </w:r>
      <w:r w:rsidRPr="00D26ABB">
        <w:rPr>
          <w:rFonts w:ascii="Cambria" w:eastAsia="Times New Roman" w:hAnsi="Cambria" w:cs="Times New Roman"/>
          <w:b/>
          <w:bCs/>
          <w:color w:val="4F81BD"/>
        </w:rPr>
        <w:t>criterios de supervisión en Primera Infancia,</w:t>
      </w:r>
      <w:r w:rsidRPr="00D26ABB">
        <w:rPr>
          <w:rFonts w:ascii="Calibri" w:eastAsia="Times New Roman" w:hAnsi="Calibri" w:cs="Times New Roman"/>
          <w:b/>
          <w:lang w:val="es-ES" w:eastAsia="es-ES"/>
        </w:rPr>
        <w:t xml:space="preserve"> jerarquizando la supervisión técnica. Se propone que en la primera sesión, tomando como insumos los ítems de supervisión trabajados en el Grupo de Trabajo de Primera Infancia del Sector Educativo del  MERCOSUR, cada institución presente la forma de supervisión territorial. </w:t>
      </w:r>
    </w:p>
    <w:p w:rsidR="00D26ABB" w:rsidRPr="00D26ABB" w:rsidRDefault="00D26ABB" w:rsidP="00D26ABB">
      <w:pPr>
        <w:numPr>
          <w:ilvl w:val="0"/>
          <w:numId w:val="2"/>
        </w:numPr>
        <w:spacing w:after="0" w:line="360" w:lineRule="auto"/>
        <w:jc w:val="both"/>
        <w:outlineLvl w:val="0"/>
        <w:rPr>
          <w:rFonts w:ascii="Calibri" w:eastAsia="Times New Roman" w:hAnsi="Calibri" w:cs="Times New Roman"/>
          <w:b/>
          <w:lang w:val="es-ES" w:eastAsia="es-ES"/>
        </w:rPr>
      </w:pPr>
      <w:r w:rsidRPr="00D26ABB">
        <w:rPr>
          <w:rFonts w:ascii="Cambria" w:eastAsia="Times New Roman" w:hAnsi="Cambria" w:cs="Times New Roman"/>
          <w:b/>
          <w:bCs/>
          <w:color w:val="4F81BD"/>
        </w:rPr>
        <w:t>III   Difusión del  Marco Curricular para la atención y educación de niñas y niños uruguayos desde el nacimiento hasta los 6 años.</w:t>
      </w:r>
      <w:r w:rsidRPr="00D26ABB">
        <w:rPr>
          <w:rFonts w:ascii="Calibri" w:eastAsia="Times New Roman" w:hAnsi="Calibri" w:cs="Times New Roman"/>
          <w:b/>
          <w:lang w:val="es-ES" w:eastAsia="es-ES"/>
        </w:rPr>
        <w:t xml:space="preserve"> Actualmente  formada la Comisión académica que acompañará al Grupo de Trabajo de los tutoriales, comenzó  la planificación de la implementación  del mismo. Queda aún pendiente  la  presentación del plan de trabajo de la firma consultora a CCEPI</w:t>
      </w:r>
    </w:p>
    <w:p w:rsidR="00D26ABB" w:rsidRPr="00D26ABB" w:rsidRDefault="00D26ABB" w:rsidP="00D26ABB">
      <w:pPr>
        <w:numPr>
          <w:ilvl w:val="0"/>
          <w:numId w:val="2"/>
        </w:numPr>
        <w:spacing w:after="0" w:line="360" w:lineRule="auto"/>
        <w:jc w:val="both"/>
        <w:outlineLvl w:val="0"/>
        <w:rPr>
          <w:rFonts w:ascii="Calibri" w:eastAsia="Times New Roman" w:hAnsi="Calibri" w:cs="Times New Roman"/>
          <w:b/>
          <w:lang w:val="es-ES" w:eastAsia="es-ES"/>
        </w:rPr>
      </w:pPr>
      <w:r w:rsidRPr="00D26ABB">
        <w:rPr>
          <w:rFonts w:ascii="Cambria" w:eastAsia="Times New Roman" w:hAnsi="Cambria" w:cs="Times New Roman"/>
          <w:b/>
          <w:bCs/>
          <w:color w:val="4F81BD"/>
        </w:rPr>
        <w:t xml:space="preserve">  IV    Coordinación con Secretaria  de Cuidados</w:t>
      </w:r>
      <w:r w:rsidRPr="00D26ABB">
        <w:rPr>
          <w:rFonts w:ascii="Calibri" w:eastAsia="Times New Roman" w:hAnsi="Calibri" w:cs="Times New Roman"/>
          <w:b/>
          <w:lang w:val="es-ES" w:eastAsia="es-ES"/>
        </w:rPr>
        <w:t>.</w:t>
      </w:r>
    </w:p>
    <w:p w:rsidR="00D26ABB" w:rsidRPr="00D26ABB" w:rsidRDefault="00D26ABB" w:rsidP="00D26ABB">
      <w:pPr>
        <w:numPr>
          <w:ilvl w:val="0"/>
          <w:numId w:val="1"/>
        </w:numPr>
        <w:suppressAutoHyphens/>
        <w:spacing w:after="0" w:line="240" w:lineRule="auto"/>
        <w:ind w:left="360"/>
        <w:jc w:val="both"/>
        <w:rPr>
          <w:rFonts w:ascii="Times New Roman" w:eastAsia="Times New Roman" w:hAnsi="Times New Roman" w:cs="Times New Roman"/>
          <w:sz w:val="24"/>
          <w:szCs w:val="24"/>
          <w:lang w:val="es-ES" w:eastAsia="ar-SA"/>
        </w:rPr>
      </w:pPr>
      <w:r w:rsidRPr="00D26ABB">
        <w:rPr>
          <w:rFonts w:ascii="Cambria" w:eastAsia="Times New Roman" w:hAnsi="Cambria" w:cs="Times New Roman"/>
          <w:b/>
          <w:bCs/>
          <w:color w:val="4F81BD"/>
        </w:rPr>
        <w:t xml:space="preserve">  V    Profundización de los criterios de calidad de la educación en Primera Infancia. </w:t>
      </w:r>
      <w:r w:rsidRPr="00D26ABB">
        <w:rPr>
          <w:rFonts w:ascii="Calibri" w:eastAsia="Times New Roman" w:hAnsi="Calibri" w:cs="Times New Roman"/>
          <w:b/>
          <w:lang w:val="es-ES" w:eastAsia="es-ES"/>
        </w:rPr>
        <w:t>Se seleccionarán algunos criterios propuestos por el GT de Educación Educativo-MERCOSUR (Supervisión-calidad de los centros).</w:t>
      </w:r>
      <w:r w:rsidRPr="00D26ABB">
        <w:rPr>
          <w:rFonts w:ascii="Times New Roman" w:eastAsia="Times New Roman" w:hAnsi="Times New Roman" w:cs="Times New Roman"/>
          <w:b/>
          <w:sz w:val="24"/>
          <w:szCs w:val="24"/>
          <w:lang w:val="es-ES" w:eastAsia="ar-SA"/>
        </w:rPr>
        <w:t xml:space="preserve"> </w:t>
      </w:r>
    </w:p>
    <w:p w:rsidR="00D26ABB" w:rsidRPr="00D26ABB" w:rsidRDefault="00D26ABB" w:rsidP="00D26ABB">
      <w:pPr>
        <w:suppressAutoHyphens/>
        <w:ind w:left="360"/>
        <w:jc w:val="both"/>
        <w:rPr>
          <w:rFonts w:ascii="Times New Roman" w:eastAsia="Times New Roman" w:hAnsi="Times New Roman" w:cs="Times New Roman"/>
          <w:sz w:val="24"/>
          <w:szCs w:val="24"/>
          <w:lang w:val="es-ES" w:eastAsia="ar-SA"/>
        </w:rPr>
      </w:pPr>
      <w:r w:rsidRPr="00D26ABB">
        <w:rPr>
          <w:rFonts w:ascii="Cambria" w:eastAsia="Times New Roman" w:hAnsi="Cambria" w:cs="Times New Roman"/>
          <w:b/>
          <w:bCs/>
          <w:color w:val="4F81BD"/>
          <w:lang w:val="es-ES"/>
        </w:rPr>
        <w:t>Para comenzar c</w:t>
      </w:r>
      <w:r w:rsidRPr="00D26ABB">
        <w:rPr>
          <w:rFonts w:ascii="Times New Roman" w:eastAsia="Times New Roman" w:hAnsi="Times New Roman" w:cs="Times New Roman"/>
          <w:b/>
          <w:sz w:val="24"/>
          <w:szCs w:val="24"/>
          <w:lang w:val="es-ES" w:eastAsia="ar-SA"/>
        </w:rPr>
        <w:t>ada uno de los representantes institucionales, presentará el organigrama institucional, las líneas de trabajo realizado y a realizar. Modelo de supervisión, con énfasis en lo territorial (15 de mayo de 2017).</w:t>
      </w:r>
    </w:p>
    <w:p w:rsidR="00D26ABB" w:rsidRPr="00D26ABB" w:rsidRDefault="00D26ABB" w:rsidP="00D26ABB">
      <w:pPr>
        <w:spacing w:after="0" w:line="360" w:lineRule="auto"/>
        <w:ind w:left="142"/>
        <w:jc w:val="both"/>
        <w:outlineLvl w:val="0"/>
        <w:rPr>
          <w:rFonts w:ascii="Calibri" w:eastAsia="Times New Roman" w:hAnsi="Calibri" w:cs="Times New Roman"/>
          <w:b/>
          <w:lang w:val="es-ES" w:eastAsia="es-ES"/>
        </w:rPr>
      </w:pPr>
    </w:p>
    <w:p w:rsidR="00D26ABB" w:rsidRPr="00D26ABB" w:rsidRDefault="00D26ABB" w:rsidP="00D26ABB">
      <w:pPr>
        <w:widowControl w:val="0"/>
        <w:numPr>
          <w:ilvl w:val="0"/>
          <w:numId w:val="2"/>
        </w:numPr>
        <w:tabs>
          <w:tab w:val="left" w:pos="0"/>
        </w:tabs>
        <w:autoSpaceDE w:val="0"/>
        <w:spacing w:after="0" w:line="240" w:lineRule="auto"/>
        <w:ind w:hanging="720"/>
        <w:rPr>
          <w:rFonts w:ascii="Calibri" w:eastAsia="Times New Roman" w:hAnsi="Calibri" w:cs="Times New Roman"/>
          <w:b/>
          <w:lang w:val="es-ES" w:eastAsia="es-ES"/>
        </w:rPr>
      </w:pPr>
      <w:r w:rsidRPr="00D26ABB">
        <w:rPr>
          <w:rFonts w:ascii="Calibri" w:eastAsia="Times New Roman" w:hAnsi="Calibri" w:cs="Times New Roman"/>
          <w:b/>
          <w:lang w:val="es-ES" w:eastAsia="es-ES"/>
        </w:rPr>
        <w:tab/>
      </w:r>
      <w:r w:rsidRPr="00D26ABB">
        <w:rPr>
          <w:rFonts w:ascii="Cambria" w:eastAsia="Times New Roman" w:hAnsi="Cambria" w:cs="Times New Roman"/>
          <w:b/>
          <w:bCs/>
          <w:color w:val="4F81BD"/>
        </w:rPr>
        <w:t>VI      Línea de  trabajo en Arte, Cultura y Derechos Humanos en la P. Infancia</w:t>
      </w:r>
      <w:r w:rsidRPr="00D26ABB">
        <w:rPr>
          <w:rFonts w:ascii="Calibri" w:eastAsia="Times New Roman" w:hAnsi="Calibri" w:cs="Times New Roman"/>
          <w:b/>
          <w:lang w:val="es-ES" w:eastAsia="es-ES"/>
        </w:rPr>
        <w:t>.</w:t>
      </w:r>
    </w:p>
    <w:p w:rsidR="00516460" w:rsidRPr="005040B6" w:rsidRDefault="00D26ABB" w:rsidP="005040B6">
      <w:pPr>
        <w:widowControl w:val="0"/>
        <w:autoSpaceDE w:val="0"/>
        <w:spacing w:after="0" w:line="240" w:lineRule="auto"/>
        <w:rPr>
          <w:rFonts w:ascii="Calibri" w:eastAsia="Times New Roman" w:hAnsi="Calibri" w:cs="Times New Roman"/>
          <w:b/>
          <w:lang w:val="es-ES" w:eastAsia="es-ES"/>
        </w:rPr>
      </w:pPr>
      <w:r w:rsidRPr="00D26ABB">
        <w:rPr>
          <w:rFonts w:ascii="Calibri" w:eastAsia="Times New Roman" w:hAnsi="Calibri" w:cs="Times New Roman"/>
          <w:b/>
          <w:lang w:val="es-ES" w:eastAsia="es-ES"/>
        </w:rPr>
        <w:t>Sistematizar la coordinación y el uso de las salas de videoconferencias con CFE como en la primera experiencia. Incluir un tutorial de lenguajes expresivos con esta línea. Coordinaciones con IFS_CEIP, MEC- INAU. Avances en las coordinaciones con Dirección de Cultura y diferentes instituciones que trabajan en la PI y los espacios que se generan de difusión y formación.</w:t>
      </w:r>
    </w:p>
    <w:p w:rsidR="003D46B0" w:rsidRPr="003D46B0" w:rsidRDefault="003D46B0" w:rsidP="00516460">
      <w:pPr>
        <w:pStyle w:val="Prrafodelista"/>
        <w:suppressAutoHyphens/>
        <w:spacing w:after="0" w:line="240" w:lineRule="auto"/>
        <w:jc w:val="both"/>
        <w:rPr>
          <w:rFonts w:ascii="Calibri" w:eastAsia="Times New Roman" w:hAnsi="Calibri" w:cs="Arial"/>
          <w:b/>
          <w:sz w:val="24"/>
          <w:szCs w:val="24"/>
          <w:lang w:val="es-ES" w:eastAsia="ar-SA"/>
        </w:rPr>
      </w:pPr>
    </w:p>
    <w:p w:rsidR="00D26ABB" w:rsidRDefault="00D26ABB" w:rsidP="00F006EF">
      <w:pPr>
        <w:pStyle w:val="Prrafodelista"/>
        <w:suppressAutoHyphens/>
        <w:spacing w:after="0" w:line="240" w:lineRule="auto"/>
        <w:jc w:val="both"/>
        <w:rPr>
          <w:rFonts w:ascii="Calibri" w:eastAsia="Times New Roman" w:hAnsi="Calibri" w:cs="Arial"/>
          <w:sz w:val="24"/>
          <w:szCs w:val="24"/>
          <w:lang w:val="es-ES" w:eastAsia="ar-SA"/>
        </w:rPr>
      </w:pPr>
    </w:p>
    <w:p w:rsidR="00D26ABB" w:rsidRPr="00D26ABB" w:rsidRDefault="00D26ABB" w:rsidP="00D26ABB">
      <w:pPr>
        <w:spacing w:after="0" w:line="240" w:lineRule="auto"/>
        <w:ind w:firstLine="360"/>
        <w:rPr>
          <w:rFonts w:ascii="Calibri" w:eastAsia="Times New Roman" w:hAnsi="Calibri" w:cs="Arial"/>
          <w:sz w:val="24"/>
          <w:szCs w:val="24"/>
          <w:lang w:val="es-ES" w:eastAsia="ar-SA"/>
        </w:rPr>
      </w:pP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b/>
          <w:lang w:val="es-ES" w:eastAsia="es-ES"/>
        </w:rPr>
      </w:pPr>
      <w:r w:rsidRPr="00D26ABB">
        <w:rPr>
          <w:rFonts w:ascii="Calibri" w:eastAsia="Times New Roman" w:hAnsi="Calibri" w:cs="Times New Roman"/>
          <w:b/>
          <w:lang w:val="es-ES" w:eastAsia="es-ES"/>
        </w:rPr>
        <w:t>Avalan este documento las institucion</w:t>
      </w:r>
      <w:r>
        <w:rPr>
          <w:rFonts w:ascii="Calibri" w:eastAsia="Times New Roman" w:hAnsi="Calibri" w:cs="Times New Roman"/>
          <w:b/>
          <w:lang w:val="es-ES" w:eastAsia="es-ES"/>
        </w:rPr>
        <w:t>es pre</w:t>
      </w:r>
      <w:r w:rsidR="00D3771C">
        <w:rPr>
          <w:rFonts w:ascii="Calibri" w:eastAsia="Times New Roman" w:hAnsi="Calibri" w:cs="Times New Roman"/>
          <w:b/>
          <w:lang w:val="es-ES" w:eastAsia="es-ES"/>
        </w:rPr>
        <w:t>sentes por: MEC: Juan Mila</w:t>
      </w:r>
      <w:r w:rsidRPr="00D26ABB">
        <w:rPr>
          <w:rFonts w:ascii="Calibri" w:eastAsia="Times New Roman" w:hAnsi="Calibri" w:cs="Times New Roman"/>
          <w:b/>
          <w:lang w:val="es-ES" w:eastAsia="es-ES"/>
        </w:rPr>
        <w:t>, ANEP</w:t>
      </w:r>
      <w:proofErr w:type="gramStart"/>
      <w:r w:rsidRPr="00D26ABB">
        <w:rPr>
          <w:rFonts w:ascii="Calibri" w:eastAsia="Times New Roman" w:hAnsi="Calibri" w:cs="Times New Roman"/>
          <w:b/>
          <w:lang w:val="es-ES" w:eastAsia="es-ES"/>
        </w:rPr>
        <w:t xml:space="preserve">: </w:t>
      </w:r>
      <w:r w:rsidR="001D2AEE">
        <w:rPr>
          <w:rFonts w:ascii="Calibri" w:eastAsia="Times New Roman" w:hAnsi="Calibri" w:cs="Times New Roman"/>
          <w:b/>
          <w:lang w:val="es-ES" w:eastAsia="es-ES"/>
        </w:rPr>
        <w:t xml:space="preserve"> </w:t>
      </w:r>
      <w:r w:rsidR="00F006EF">
        <w:rPr>
          <w:rFonts w:ascii="Calibri" w:eastAsia="Times New Roman" w:hAnsi="Calibri" w:cs="Times New Roman"/>
          <w:b/>
          <w:lang w:val="es-ES" w:eastAsia="es-ES"/>
        </w:rPr>
        <w:t>Celeste</w:t>
      </w:r>
      <w:proofErr w:type="gramEnd"/>
      <w:r w:rsidR="00F006EF">
        <w:rPr>
          <w:rFonts w:ascii="Calibri" w:eastAsia="Times New Roman" w:hAnsi="Calibri" w:cs="Times New Roman"/>
          <w:b/>
          <w:lang w:val="es-ES" w:eastAsia="es-ES"/>
        </w:rPr>
        <w:t xml:space="preserve"> Cruz -</w:t>
      </w:r>
      <w:r w:rsidRPr="00D26ABB">
        <w:rPr>
          <w:rFonts w:ascii="Calibri" w:eastAsia="Times New Roman" w:hAnsi="Calibri" w:cs="Times New Roman"/>
          <w:b/>
          <w:lang w:val="es-ES" w:eastAsia="es-ES"/>
        </w:rPr>
        <w:t xml:space="preserve">Alicia Milán, INAU: </w:t>
      </w:r>
      <w:r w:rsidR="00F006EF">
        <w:rPr>
          <w:rFonts w:ascii="Calibri" w:eastAsia="Times New Roman" w:hAnsi="Calibri" w:cs="Times New Roman"/>
          <w:b/>
          <w:lang w:val="es-ES" w:eastAsia="es-ES"/>
        </w:rPr>
        <w:t>Natalia Ureta</w:t>
      </w:r>
      <w:r w:rsidR="00D3771C">
        <w:rPr>
          <w:rFonts w:ascii="Calibri" w:eastAsia="Times New Roman" w:hAnsi="Calibri" w:cs="Times New Roman"/>
          <w:b/>
          <w:lang w:val="es-ES" w:eastAsia="es-ES"/>
        </w:rPr>
        <w:t xml:space="preserve"> ,</w:t>
      </w:r>
      <w:r w:rsidRPr="00D26ABB">
        <w:rPr>
          <w:rFonts w:ascii="Calibri" w:eastAsia="Times New Roman" w:hAnsi="Calibri" w:cs="Times New Roman"/>
          <w:b/>
          <w:lang w:val="es-ES" w:eastAsia="es-ES"/>
        </w:rPr>
        <w:t xml:space="preserve"> UCC, Georgina </w:t>
      </w:r>
      <w:r w:rsidR="00F006EF">
        <w:rPr>
          <w:rFonts w:ascii="Calibri" w:eastAsia="Times New Roman" w:hAnsi="Calibri" w:cs="Times New Roman"/>
          <w:b/>
          <w:lang w:val="es-ES" w:eastAsia="es-ES"/>
        </w:rPr>
        <w:t>Garibotto, SNIC Andrea Barcia, MSP, Mercedes Pérez</w:t>
      </w:r>
      <w:r w:rsidR="00D3771C">
        <w:rPr>
          <w:rFonts w:ascii="Calibri" w:eastAsia="Times New Roman" w:hAnsi="Calibri" w:cs="Times New Roman"/>
          <w:b/>
          <w:lang w:val="es-ES" w:eastAsia="es-ES"/>
        </w:rPr>
        <w:t xml:space="preserve"> </w:t>
      </w:r>
      <w:r w:rsidR="001D2AEE">
        <w:rPr>
          <w:rFonts w:ascii="Calibri" w:eastAsia="Times New Roman" w:hAnsi="Calibri" w:cs="Times New Roman"/>
          <w:b/>
          <w:lang w:val="es-ES" w:eastAsia="es-ES"/>
        </w:rPr>
        <w:t>y po</w:t>
      </w:r>
      <w:r w:rsidR="00F006EF">
        <w:rPr>
          <w:rFonts w:ascii="Calibri" w:eastAsia="Times New Roman" w:hAnsi="Calibri" w:cs="Times New Roman"/>
          <w:b/>
          <w:lang w:val="es-ES" w:eastAsia="es-ES"/>
        </w:rPr>
        <w:t>r los educadores, Claudia Romero</w:t>
      </w:r>
      <w:r w:rsidR="001D2AEE">
        <w:rPr>
          <w:rFonts w:ascii="Calibri" w:eastAsia="Times New Roman" w:hAnsi="Calibri" w:cs="Times New Roman"/>
          <w:b/>
          <w:lang w:val="es-ES" w:eastAsia="es-ES"/>
        </w:rPr>
        <w:t>.</w:t>
      </w:r>
    </w:p>
    <w:p w:rsidR="00D26ABB" w:rsidRPr="00D26ABB" w:rsidRDefault="00D26ABB" w:rsidP="00D26ABB">
      <w:pPr>
        <w:spacing w:after="0" w:line="240" w:lineRule="auto"/>
        <w:rPr>
          <w:rFonts w:ascii="Calibri" w:eastAsia="Times New Roman" w:hAnsi="Calibri" w:cs="Times New Roman"/>
          <w:lang w:val="es-ES" w:eastAsia="es-ES"/>
        </w:rPr>
      </w:pPr>
    </w:p>
    <w:p w:rsidR="00D26ABB" w:rsidRPr="00D26ABB" w:rsidRDefault="00D26ABB" w:rsidP="00D26ABB">
      <w:pPr>
        <w:spacing w:after="0" w:line="240" w:lineRule="auto"/>
        <w:rPr>
          <w:rFonts w:ascii="Calibri" w:eastAsia="Times New Roman" w:hAnsi="Calibri" w:cs="Arial"/>
          <w:lang w:val="es-ES" w:eastAsia="es-ES"/>
        </w:rPr>
      </w:pPr>
    </w:p>
    <w:p w:rsidR="001E4506" w:rsidRPr="00D26ABB" w:rsidRDefault="001E4506">
      <w:pPr>
        <w:rPr>
          <w:lang w:val="es-ES"/>
        </w:rPr>
      </w:pPr>
    </w:p>
    <w:sectPr w:rsidR="001E4506" w:rsidRPr="00D26ABB">
      <w:head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A4531" w:rsidRDefault="00FA4531" w:rsidP="00D26ABB">
      <w:pPr>
        <w:spacing w:after="0" w:line="240" w:lineRule="auto"/>
      </w:pPr>
      <w:r>
        <w:separator/>
      </w:r>
    </w:p>
  </w:endnote>
  <w:endnote w:type="continuationSeparator" w:id="0">
    <w:p w:rsidR="00FA4531" w:rsidRDefault="00FA4531" w:rsidP="00D26A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A4531" w:rsidRDefault="00FA4531" w:rsidP="00D26ABB">
      <w:pPr>
        <w:spacing w:after="0" w:line="240" w:lineRule="auto"/>
      </w:pPr>
      <w:r>
        <w:separator/>
      </w:r>
    </w:p>
  </w:footnote>
  <w:footnote w:type="continuationSeparator" w:id="0">
    <w:p w:rsidR="00FA4531" w:rsidRDefault="00FA4531" w:rsidP="00D26AB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6ABB" w:rsidRDefault="00D26ABB">
    <w:pPr>
      <w:pStyle w:val="Encabezado"/>
    </w:pPr>
    <w:r>
      <w:tab/>
    </w:r>
    <w:r>
      <w:tab/>
    </w:r>
    <w:r>
      <w:rPr>
        <w:noProof/>
        <w:lang w:eastAsia="es-UY"/>
      </w:rPr>
      <w:drawing>
        <wp:inline distT="0" distB="0" distL="0" distR="0" wp14:anchorId="6A57B1C1" wp14:editId="414B2A2E">
          <wp:extent cx="1295400" cy="1133475"/>
          <wp:effectExtent l="0" t="0" r="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95400" cy="1133475"/>
                  </a:xfrm>
                  <a:prstGeom prst="rect">
                    <a:avLst/>
                  </a:prstGeom>
                  <a:noFill/>
                  <a:ln>
                    <a:noFill/>
                  </a:ln>
                </pic:spPr>
              </pic:pic>
            </a:graphicData>
          </a:graphic>
        </wp:inline>
      </w:drawing>
    </w:r>
  </w:p>
  <w:p w:rsidR="00D26ABB" w:rsidRDefault="00D26ABB">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380A000D"/>
    <w:lvl w:ilvl="0">
      <w:start w:val="1"/>
      <w:numFmt w:val="bullet"/>
      <w:lvlText w:val=""/>
      <w:lvlJc w:val="left"/>
      <w:pPr>
        <w:ind w:left="720" w:hanging="360"/>
      </w:pPr>
      <w:rPr>
        <w:rFonts w:ascii="Wingdings" w:hAnsi="Wingdings" w:hint="default"/>
        <w:b/>
      </w:rPr>
    </w:lvl>
  </w:abstractNum>
  <w:abstractNum w:abstractNumId="1">
    <w:nsid w:val="3975784A"/>
    <w:multiLevelType w:val="hybridMultilevel"/>
    <w:tmpl w:val="FCC4AE2C"/>
    <w:lvl w:ilvl="0" w:tplc="380A0005">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2">
    <w:nsid w:val="3A2E368E"/>
    <w:multiLevelType w:val="hybridMultilevel"/>
    <w:tmpl w:val="295ADFA0"/>
    <w:lvl w:ilvl="0" w:tplc="380A000B">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3">
    <w:nsid w:val="49883824"/>
    <w:multiLevelType w:val="hybridMultilevel"/>
    <w:tmpl w:val="1C30DE72"/>
    <w:lvl w:ilvl="0" w:tplc="380A0001">
      <w:start w:val="1"/>
      <w:numFmt w:val="bullet"/>
      <w:lvlText w:val=""/>
      <w:lvlJc w:val="left"/>
      <w:pPr>
        <w:ind w:left="720" w:hanging="360"/>
      </w:pPr>
      <w:rPr>
        <w:rFonts w:ascii="Symbol" w:hAnsi="Symbol"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4">
    <w:nsid w:val="72921D82"/>
    <w:multiLevelType w:val="hybridMultilevel"/>
    <w:tmpl w:val="3AF060A0"/>
    <w:lvl w:ilvl="0" w:tplc="380A000D">
      <w:start w:val="1"/>
      <w:numFmt w:val="bullet"/>
      <w:lvlText w:val=""/>
      <w:lvlJc w:val="left"/>
      <w:pPr>
        <w:ind w:left="720" w:hanging="360"/>
      </w:pPr>
      <w:rPr>
        <w:rFonts w:ascii="Wingdings" w:hAnsi="Wingdings" w:hint="default"/>
        <w:b/>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6ABB"/>
    <w:rsid w:val="001D2AEE"/>
    <w:rsid w:val="001E4506"/>
    <w:rsid w:val="00317F7F"/>
    <w:rsid w:val="003D46B0"/>
    <w:rsid w:val="004B42D4"/>
    <w:rsid w:val="005040B6"/>
    <w:rsid w:val="00516460"/>
    <w:rsid w:val="0086431E"/>
    <w:rsid w:val="008D6BBF"/>
    <w:rsid w:val="00951E1F"/>
    <w:rsid w:val="00C538F6"/>
    <w:rsid w:val="00D26ABB"/>
    <w:rsid w:val="00D3771C"/>
    <w:rsid w:val="00E03AB3"/>
    <w:rsid w:val="00E633D3"/>
    <w:rsid w:val="00EB3C48"/>
    <w:rsid w:val="00F006EF"/>
    <w:rsid w:val="00FA4531"/>
  </w:rsids>
  <m:mathPr>
    <m:mathFont m:val="Cambria Math"/>
    <m:brkBin m:val="before"/>
    <m:brkBinSub m:val="--"/>
    <m:smallFrac m:val="0"/>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UY"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26AB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26ABB"/>
  </w:style>
  <w:style w:type="paragraph" w:styleId="Piedepgina">
    <w:name w:val="footer"/>
    <w:basedOn w:val="Normal"/>
    <w:link w:val="PiedepginaCar"/>
    <w:uiPriority w:val="99"/>
    <w:unhideWhenUsed/>
    <w:rsid w:val="00D26AB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26ABB"/>
  </w:style>
  <w:style w:type="paragraph" w:styleId="Textodeglobo">
    <w:name w:val="Balloon Text"/>
    <w:basedOn w:val="Normal"/>
    <w:link w:val="TextodegloboCar"/>
    <w:uiPriority w:val="99"/>
    <w:semiHidden/>
    <w:unhideWhenUsed/>
    <w:rsid w:val="00D26AB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26ABB"/>
    <w:rPr>
      <w:rFonts w:ascii="Tahoma" w:hAnsi="Tahoma" w:cs="Tahoma"/>
      <w:sz w:val="16"/>
      <w:szCs w:val="16"/>
    </w:rPr>
  </w:style>
  <w:style w:type="paragraph" w:styleId="Prrafodelista">
    <w:name w:val="List Paragraph"/>
    <w:basedOn w:val="Normal"/>
    <w:uiPriority w:val="34"/>
    <w:qFormat/>
    <w:rsid w:val="0051646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UY"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26AB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26ABB"/>
  </w:style>
  <w:style w:type="paragraph" w:styleId="Piedepgina">
    <w:name w:val="footer"/>
    <w:basedOn w:val="Normal"/>
    <w:link w:val="PiedepginaCar"/>
    <w:uiPriority w:val="99"/>
    <w:unhideWhenUsed/>
    <w:rsid w:val="00D26AB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26ABB"/>
  </w:style>
  <w:style w:type="paragraph" w:styleId="Textodeglobo">
    <w:name w:val="Balloon Text"/>
    <w:basedOn w:val="Normal"/>
    <w:link w:val="TextodegloboCar"/>
    <w:uiPriority w:val="99"/>
    <w:semiHidden/>
    <w:unhideWhenUsed/>
    <w:rsid w:val="00D26AB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26ABB"/>
    <w:rPr>
      <w:rFonts w:ascii="Tahoma" w:hAnsi="Tahoma" w:cs="Tahoma"/>
      <w:sz w:val="16"/>
      <w:szCs w:val="16"/>
    </w:rPr>
  </w:style>
  <w:style w:type="paragraph" w:styleId="Prrafodelista">
    <w:name w:val="List Paragraph"/>
    <w:basedOn w:val="Normal"/>
    <w:uiPriority w:val="34"/>
    <w:qFormat/>
    <w:rsid w:val="0051646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944</Words>
  <Characters>5193</Characters>
  <Application>Microsoft Office Word</Application>
  <DocSecurity>0</DocSecurity>
  <Lines>43</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6125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ORIGUELA, Susana</dc:creator>
  <cp:lastModifiedBy>ORIGUELA, Susana</cp:lastModifiedBy>
  <cp:revision>4</cp:revision>
  <dcterms:created xsi:type="dcterms:W3CDTF">2017-07-24T15:57:00Z</dcterms:created>
  <dcterms:modified xsi:type="dcterms:W3CDTF">2017-11-27T15:18:00Z</dcterms:modified>
</cp:coreProperties>
</file>